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9F138" w14:textId="1537EDCE" w:rsidR="009837A0" w:rsidRDefault="008306FA" w:rsidP="007D556E">
      <w:pPr>
        <w:tabs>
          <w:tab w:val="left" w:pos="3420"/>
        </w:tabs>
        <w:spacing w:after="0" w:line="240" w:lineRule="auto"/>
        <w:jc w:val="right"/>
        <w:rPr>
          <w:rFonts w:ascii="Trebuchet MS" w:hAnsi="Trebuchet MS"/>
          <w:b/>
          <w:bCs/>
        </w:rPr>
      </w:pPr>
      <w:r>
        <w:rPr>
          <w:rFonts w:ascii="Trebuchet MS" w:hAnsi="Trebuchet MS"/>
          <w:b/>
          <w:bCs/>
        </w:rPr>
        <w:t>Anexă Decizia 10/4/31.10.2023</w:t>
      </w:r>
    </w:p>
    <w:p w14:paraId="20F7B827" w14:textId="77777777" w:rsidR="009837A0" w:rsidRDefault="009837A0" w:rsidP="009837A0">
      <w:pPr>
        <w:tabs>
          <w:tab w:val="left" w:pos="3420"/>
        </w:tabs>
        <w:spacing w:after="0" w:line="240" w:lineRule="auto"/>
        <w:jc w:val="both"/>
        <w:rPr>
          <w:rFonts w:ascii="Trebuchet MS" w:hAnsi="Trebuchet MS"/>
          <w:b/>
          <w:bCs/>
        </w:rPr>
      </w:pPr>
    </w:p>
    <w:p w14:paraId="5A607C98" w14:textId="77777777" w:rsidR="009837A0" w:rsidRDefault="009837A0" w:rsidP="009837A0">
      <w:pPr>
        <w:tabs>
          <w:tab w:val="left" w:pos="3420"/>
        </w:tabs>
        <w:spacing w:after="0" w:line="240" w:lineRule="auto"/>
        <w:jc w:val="both"/>
        <w:rPr>
          <w:rFonts w:ascii="Trebuchet MS" w:hAnsi="Trebuchet MS"/>
          <w:b/>
          <w:bCs/>
        </w:rPr>
      </w:pPr>
    </w:p>
    <w:p w14:paraId="4298B78C" w14:textId="77777777" w:rsidR="009837A0" w:rsidRDefault="009837A0" w:rsidP="009837A0">
      <w:pPr>
        <w:tabs>
          <w:tab w:val="left" w:pos="3420"/>
        </w:tabs>
        <w:spacing w:after="0" w:line="240" w:lineRule="auto"/>
        <w:jc w:val="both"/>
        <w:rPr>
          <w:rFonts w:ascii="Trebuchet MS" w:hAnsi="Trebuchet MS"/>
          <w:b/>
          <w:bCs/>
        </w:rPr>
      </w:pPr>
    </w:p>
    <w:p w14:paraId="77C65803" w14:textId="77777777" w:rsidR="009837A0" w:rsidRDefault="009837A0" w:rsidP="009837A0">
      <w:pPr>
        <w:tabs>
          <w:tab w:val="left" w:pos="3420"/>
        </w:tabs>
        <w:spacing w:after="0" w:line="240" w:lineRule="auto"/>
        <w:jc w:val="both"/>
        <w:rPr>
          <w:rFonts w:ascii="Trebuchet MS" w:hAnsi="Trebuchet MS"/>
          <w:b/>
          <w:bCs/>
        </w:rPr>
      </w:pPr>
    </w:p>
    <w:p w14:paraId="0F2B6959" w14:textId="77777777" w:rsidR="009837A0" w:rsidRDefault="009837A0" w:rsidP="009837A0">
      <w:pPr>
        <w:tabs>
          <w:tab w:val="left" w:pos="3420"/>
        </w:tabs>
        <w:spacing w:after="0" w:line="240" w:lineRule="auto"/>
        <w:jc w:val="both"/>
        <w:rPr>
          <w:rFonts w:ascii="Trebuchet MS" w:hAnsi="Trebuchet MS"/>
          <w:b/>
          <w:bCs/>
        </w:rPr>
      </w:pPr>
    </w:p>
    <w:p w14:paraId="0F75315C" w14:textId="77777777" w:rsidR="009837A0" w:rsidRDefault="009837A0" w:rsidP="009837A0">
      <w:pPr>
        <w:tabs>
          <w:tab w:val="left" w:pos="3420"/>
        </w:tabs>
        <w:spacing w:after="0" w:line="240" w:lineRule="auto"/>
        <w:jc w:val="both"/>
        <w:rPr>
          <w:rFonts w:ascii="Trebuchet MS" w:hAnsi="Trebuchet MS"/>
          <w:b/>
          <w:bCs/>
        </w:rPr>
      </w:pPr>
    </w:p>
    <w:p w14:paraId="1DF3487A" w14:textId="77777777" w:rsidR="009837A0" w:rsidRDefault="009837A0" w:rsidP="009837A0">
      <w:pPr>
        <w:tabs>
          <w:tab w:val="left" w:pos="3420"/>
        </w:tabs>
        <w:spacing w:after="0" w:line="240" w:lineRule="auto"/>
        <w:jc w:val="both"/>
        <w:rPr>
          <w:rFonts w:ascii="Trebuchet MS" w:hAnsi="Trebuchet MS"/>
          <w:b/>
          <w:bCs/>
        </w:rPr>
      </w:pPr>
    </w:p>
    <w:p w14:paraId="193030B0" w14:textId="77777777" w:rsidR="009837A0" w:rsidRPr="009837A0" w:rsidRDefault="009837A0" w:rsidP="009837A0">
      <w:pPr>
        <w:tabs>
          <w:tab w:val="left" w:pos="3420"/>
        </w:tabs>
        <w:spacing w:after="0" w:line="240" w:lineRule="auto"/>
        <w:jc w:val="both"/>
        <w:rPr>
          <w:rFonts w:ascii="Trebuchet MS" w:hAnsi="Trebuchet MS"/>
          <w:b/>
          <w:bCs/>
        </w:rPr>
      </w:pPr>
    </w:p>
    <w:p w14:paraId="39BFC595" w14:textId="77777777" w:rsidR="00B26178" w:rsidRPr="009837A0" w:rsidRDefault="00B26178" w:rsidP="009837A0">
      <w:pPr>
        <w:tabs>
          <w:tab w:val="left" w:pos="3420"/>
        </w:tabs>
        <w:spacing w:after="0" w:line="240" w:lineRule="auto"/>
        <w:jc w:val="both"/>
        <w:rPr>
          <w:rFonts w:ascii="Trebuchet MS" w:hAnsi="Trebuchet MS"/>
          <w:b/>
          <w:bCs/>
        </w:rPr>
      </w:pPr>
    </w:p>
    <w:p w14:paraId="5C09FABA" w14:textId="77777777" w:rsidR="002721B2" w:rsidRDefault="002721B2" w:rsidP="00573F12">
      <w:pPr>
        <w:tabs>
          <w:tab w:val="left" w:pos="3420"/>
        </w:tabs>
        <w:spacing w:after="0" w:line="240" w:lineRule="auto"/>
        <w:jc w:val="center"/>
        <w:rPr>
          <w:rFonts w:ascii="Trebuchet MS" w:hAnsi="Trebuchet MS"/>
          <w:b/>
          <w:bCs/>
          <w:sz w:val="28"/>
          <w:szCs w:val="28"/>
          <w:u w:val="single"/>
        </w:rPr>
      </w:pPr>
      <w:r w:rsidRPr="00DA520F">
        <w:rPr>
          <w:rFonts w:ascii="Trebuchet MS" w:hAnsi="Trebuchet MS"/>
          <w:b/>
          <w:bCs/>
          <w:sz w:val="28"/>
          <w:szCs w:val="28"/>
          <w:u w:val="single"/>
        </w:rPr>
        <w:t>GHID</w:t>
      </w:r>
    </w:p>
    <w:p w14:paraId="5488DA8E" w14:textId="77777777" w:rsidR="00DA520F" w:rsidRDefault="00DA520F" w:rsidP="00573F12">
      <w:pPr>
        <w:tabs>
          <w:tab w:val="left" w:pos="3420"/>
        </w:tabs>
        <w:spacing w:after="0" w:line="240" w:lineRule="auto"/>
        <w:jc w:val="center"/>
        <w:rPr>
          <w:rFonts w:ascii="Trebuchet MS" w:hAnsi="Trebuchet MS"/>
          <w:b/>
          <w:bCs/>
          <w:sz w:val="28"/>
          <w:szCs w:val="28"/>
          <w:u w:val="single"/>
        </w:rPr>
      </w:pPr>
    </w:p>
    <w:p w14:paraId="15895160" w14:textId="77777777" w:rsidR="00DA520F" w:rsidRPr="00DA520F" w:rsidRDefault="00DA520F" w:rsidP="00573F12">
      <w:pPr>
        <w:tabs>
          <w:tab w:val="left" w:pos="3420"/>
        </w:tabs>
        <w:spacing w:after="0" w:line="240" w:lineRule="auto"/>
        <w:jc w:val="center"/>
        <w:rPr>
          <w:rFonts w:ascii="Trebuchet MS" w:hAnsi="Trebuchet MS"/>
          <w:b/>
          <w:bCs/>
          <w:sz w:val="28"/>
          <w:szCs w:val="28"/>
          <w:u w:val="single"/>
        </w:rPr>
      </w:pPr>
    </w:p>
    <w:p w14:paraId="251D3DE5" w14:textId="77777777" w:rsidR="00DA520F" w:rsidRDefault="00E17D49" w:rsidP="00573F12">
      <w:pPr>
        <w:tabs>
          <w:tab w:val="left" w:pos="3420"/>
        </w:tabs>
        <w:spacing w:after="0" w:line="240" w:lineRule="auto"/>
        <w:jc w:val="center"/>
        <w:rPr>
          <w:rFonts w:ascii="Trebuchet MS" w:hAnsi="Trebuchet MS"/>
          <w:b/>
          <w:bCs/>
          <w:sz w:val="28"/>
          <w:szCs w:val="28"/>
        </w:rPr>
      </w:pPr>
      <w:r w:rsidRPr="00DA520F">
        <w:rPr>
          <w:rFonts w:ascii="Trebuchet MS" w:hAnsi="Trebuchet MS"/>
          <w:b/>
          <w:bCs/>
          <w:sz w:val="28"/>
          <w:szCs w:val="28"/>
        </w:rPr>
        <w:t>privind prevenirea și combaterea hărțuirii pe criteriul de sex, precum și a hărțuirii morale la locul de muncă</w:t>
      </w:r>
      <w:r w:rsidR="00B26178" w:rsidRPr="00DA520F">
        <w:rPr>
          <w:rFonts w:ascii="Trebuchet MS" w:hAnsi="Trebuchet MS"/>
          <w:b/>
          <w:bCs/>
          <w:sz w:val="28"/>
          <w:szCs w:val="28"/>
        </w:rPr>
        <w:t xml:space="preserve"> </w:t>
      </w:r>
    </w:p>
    <w:p w14:paraId="35147FDD" w14:textId="16B47C9D" w:rsidR="00DA520F" w:rsidRDefault="00B26178" w:rsidP="00573F12">
      <w:pPr>
        <w:tabs>
          <w:tab w:val="left" w:pos="3420"/>
        </w:tabs>
        <w:spacing w:after="0" w:line="240" w:lineRule="auto"/>
        <w:jc w:val="center"/>
        <w:rPr>
          <w:rFonts w:ascii="Trebuchet MS" w:hAnsi="Trebuchet MS"/>
          <w:b/>
          <w:bCs/>
          <w:sz w:val="28"/>
          <w:szCs w:val="28"/>
        </w:rPr>
      </w:pPr>
      <w:r w:rsidRPr="00DA520F">
        <w:rPr>
          <w:rFonts w:ascii="Trebuchet MS" w:hAnsi="Trebuchet MS"/>
          <w:b/>
          <w:bCs/>
          <w:sz w:val="28"/>
          <w:szCs w:val="28"/>
        </w:rPr>
        <w:t xml:space="preserve">din cadrul </w:t>
      </w:r>
    </w:p>
    <w:p w14:paraId="5C7DF729" w14:textId="77777777" w:rsidR="00DA520F" w:rsidRDefault="00DA520F" w:rsidP="00573F12">
      <w:pPr>
        <w:tabs>
          <w:tab w:val="left" w:pos="3420"/>
        </w:tabs>
        <w:spacing w:after="0" w:line="240" w:lineRule="auto"/>
        <w:jc w:val="center"/>
        <w:rPr>
          <w:rFonts w:ascii="Trebuchet MS" w:hAnsi="Trebuchet MS"/>
          <w:b/>
          <w:bCs/>
          <w:sz w:val="28"/>
          <w:szCs w:val="28"/>
        </w:rPr>
      </w:pPr>
    </w:p>
    <w:p w14:paraId="2A1C31F0" w14:textId="77777777" w:rsidR="00DA520F" w:rsidRDefault="00DA520F" w:rsidP="00573F12">
      <w:pPr>
        <w:tabs>
          <w:tab w:val="left" w:pos="3420"/>
        </w:tabs>
        <w:spacing w:after="0" w:line="240" w:lineRule="auto"/>
        <w:jc w:val="center"/>
        <w:rPr>
          <w:rFonts w:ascii="Trebuchet MS" w:hAnsi="Trebuchet MS"/>
          <w:b/>
          <w:bCs/>
          <w:sz w:val="28"/>
          <w:szCs w:val="28"/>
        </w:rPr>
      </w:pPr>
    </w:p>
    <w:p w14:paraId="3CDEE7D8" w14:textId="677FBA55" w:rsidR="00E17D49" w:rsidRPr="00DA520F" w:rsidRDefault="00DA520F" w:rsidP="00573F12">
      <w:pPr>
        <w:tabs>
          <w:tab w:val="left" w:pos="3420"/>
        </w:tabs>
        <w:spacing w:after="0" w:line="240" w:lineRule="auto"/>
        <w:jc w:val="center"/>
        <w:rPr>
          <w:rFonts w:ascii="Trebuchet MS" w:hAnsi="Trebuchet MS"/>
          <w:b/>
          <w:bCs/>
          <w:sz w:val="28"/>
          <w:szCs w:val="28"/>
          <w:lang w:val="en-US"/>
        </w:rPr>
      </w:pPr>
      <w:r w:rsidRPr="00DA520F">
        <w:rPr>
          <w:rFonts w:ascii="Trebuchet MS" w:hAnsi="Trebuchet MS"/>
          <w:b/>
          <w:bCs/>
          <w:sz w:val="28"/>
          <w:szCs w:val="28"/>
        </w:rPr>
        <w:t>Centrului Național de Artă Tinerimea Română</w:t>
      </w:r>
    </w:p>
    <w:p w14:paraId="05AF2FF2" w14:textId="77777777" w:rsidR="002721B2" w:rsidRDefault="002721B2" w:rsidP="009837A0">
      <w:pPr>
        <w:tabs>
          <w:tab w:val="left" w:pos="3420"/>
        </w:tabs>
        <w:spacing w:after="0" w:line="240" w:lineRule="auto"/>
        <w:jc w:val="both"/>
        <w:rPr>
          <w:rFonts w:ascii="Trebuchet MS" w:hAnsi="Trebuchet MS"/>
          <w:b/>
          <w:bCs/>
        </w:rPr>
      </w:pPr>
    </w:p>
    <w:p w14:paraId="40722164" w14:textId="77777777" w:rsidR="00205762" w:rsidRDefault="00205762" w:rsidP="00573F12">
      <w:pPr>
        <w:tabs>
          <w:tab w:val="left" w:pos="3420"/>
        </w:tabs>
        <w:spacing w:after="0" w:line="240" w:lineRule="auto"/>
        <w:jc w:val="both"/>
        <w:rPr>
          <w:rFonts w:ascii="Trebuchet MS" w:hAnsi="Trebuchet MS"/>
          <w:b/>
          <w:bCs/>
        </w:rPr>
      </w:pPr>
    </w:p>
    <w:p w14:paraId="0D0BA5DF" w14:textId="77777777" w:rsidR="00B26178" w:rsidRDefault="00B26178" w:rsidP="00573F12">
      <w:pPr>
        <w:tabs>
          <w:tab w:val="left" w:pos="3420"/>
        </w:tabs>
        <w:spacing w:after="0" w:line="240" w:lineRule="auto"/>
        <w:jc w:val="both"/>
        <w:rPr>
          <w:rFonts w:ascii="Trebuchet MS" w:hAnsi="Trebuchet MS"/>
          <w:b/>
          <w:bCs/>
        </w:rPr>
      </w:pPr>
    </w:p>
    <w:p w14:paraId="12E70D18" w14:textId="77777777" w:rsidR="00B26178" w:rsidRDefault="00B26178" w:rsidP="00573F12">
      <w:pPr>
        <w:tabs>
          <w:tab w:val="left" w:pos="3420"/>
        </w:tabs>
        <w:spacing w:after="0" w:line="240" w:lineRule="auto"/>
        <w:jc w:val="both"/>
        <w:rPr>
          <w:rFonts w:ascii="Trebuchet MS" w:hAnsi="Trebuchet MS"/>
          <w:b/>
          <w:bCs/>
        </w:rPr>
      </w:pPr>
    </w:p>
    <w:p w14:paraId="44EE0438" w14:textId="77777777" w:rsidR="00B26178" w:rsidRDefault="00B26178" w:rsidP="00573F12">
      <w:pPr>
        <w:tabs>
          <w:tab w:val="left" w:pos="3420"/>
        </w:tabs>
        <w:spacing w:after="0" w:line="240" w:lineRule="auto"/>
        <w:jc w:val="both"/>
        <w:rPr>
          <w:rFonts w:ascii="Trebuchet MS" w:hAnsi="Trebuchet MS"/>
          <w:b/>
          <w:bCs/>
        </w:rPr>
      </w:pPr>
    </w:p>
    <w:p w14:paraId="7A24C284" w14:textId="77777777" w:rsidR="00B26178" w:rsidRDefault="00B26178" w:rsidP="00573F12">
      <w:pPr>
        <w:tabs>
          <w:tab w:val="left" w:pos="3420"/>
        </w:tabs>
        <w:spacing w:after="0" w:line="240" w:lineRule="auto"/>
        <w:jc w:val="both"/>
        <w:rPr>
          <w:rFonts w:ascii="Trebuchet MS" w:hAnsi="Trebuchet MS"/>
          <w:b/>
          <w:bCs/>
        </w:rPr>
      </w:pPr>
    </w:p>
    <w:p w14:paraId="6F472A8D" w14:textId="77777777" w:rsidR="00B26178" w:rsidRDefault="00B26178" w:rsidP="00573F12">
      <w:pPr>
        <w:tabs>
          <w:tab w:val="left" w:pos="3420"/>
        </w:tabs>
        <w:spacing w:after="0" w:line="240" w:lineRule="auto"/>
        <w:jc w:val="both"/>
        <w:rPr>
          <w:rFonts w:ascii="Trebuchet MS" w:hAnsi="Trebuchet MS"/>
          <w:b/>
          <w:bCs/>
        </w:rPr>
      </w:pPr>
    </w:p>
    <w:p w14:paraId="183852F2" w14:textId="77777777" w:rsidR="00B26178" w:rsidRDefault="00B26178" w:rsidP="00573F12">
      <w:pPr>
        <w:tabs>
          <w:tab w:val="left" w:pos="3420"/>
        </w:tabs>
        <w:spacing w:after="0" w:line="240" w:lineRule="auto"/>
        <w:jc w:val="both"/>
        <w:rPr>
          <w:rFonts w:ascii="Trebuchet MS" w:hAnsi="Trebuchet MS"/>
          <w:b/>
          <w:bCs/>
        </w:rPr>
      </w:pPr>
    </w:p>
    <w:p w14:paraId="43D2BACC" w14:textId="77777777" w:rsidR="00B26178" w:rsidRDefault="00B26178" w:rsidP="00573F12">
      <w:pPr>
        <w:tabs>
          <w:tab w:val="left" w:pos="3420"/>
        </w:tabs>
        <w:spacing w:after="0" w:line="240" w:lineRule="auto"/>
        <w:jc w:val="both"/>
        <w:rPr>
          <w:rFonts w:ascii="Trebuchet MS" w:hAnsi="Trebuchet MS"/>
          <w:b/>
          <w:bCs/>
        </w:rPr>
      </w:pPr>
    </w:p>
    <w:p w14:paraId="0654F662" w14:textId="77777777" w:rsidR="00B26178" w:rsidRDefault="00B26178" w:rsidP="00573F12">
      <w:pPr>
        <w:tabs>
          <w:tab w:val="left" w:pos="3420"/>
        </w:tabs>
        <w:spacing w:after="0" w:line="240" w:lineRule="auto"/>
        <w:jc w:val="both"/>
        <w:rPr>
          <w:rFonts w:ascii="Trebuchet MS" w:hAnsi="Trebuchet MS"/>
          <w:b/>
          <w:bCs/>
        </w:rPr>
      </w:pPr>
    </w:p>
    <w:p w14:paraId="047CD204" w14:textId="77777777" w:rsidR="00B26178" w:rsidRDefault="00B26178" w:rsidP="00573F12">
      <w:pPr>
        <w:tabs>
          <w:tab w:val="left" w:pos="3420"/>
        </w:tabs>
        <w:spacing w:after="0" w:line="240" w:lineRule="auto"/>
        <w:jc w:val="both"/>
        <w:rPr>
          <w:rFonts w:ascii="Trebuchet MS" w:hAnsi="Trebuchet MS"/>
          <w:b/>
          <w:bCs/>
        </w:rPr>
      </w:pPr>
    </w:p>
    <w:p w14:paraId="439190B6" w14:textId="77777777" w:rsidR="00B26178" w:rsidRDefault="00B26178" w:rsidP="00573F12">
      <w:pPr>
        <w:tabs>
          <w:tab w:val="left" w:pos="3420"/>
        </w:tabs>
        <w:spacing w:after="0" w:line="240" w:lineRule="auto"/>
        <w:jc w:val="both"/>
        <w:rPr>
          <w:rFonts w:ascii="Trebuchet MS" w:hAnsi="Trebuchet MS"/>
          <w:b/>
          <w:bCs/>
        </w:rPr>
      </w:pPr>
    </w:p>
    <w:p w14:paraId="426964DE" w14:textId="77777777" w:rsidR="00B26178" w:rsidRDefault="00B26178" w:rsidP="00573F12">
      <w:pPr>
        <w:tabs>
          <w:tab w:val="left" w:pos="3420"/>
        </w:tabs>
        <w:spacing w:after="0" w:line="240" w:lineRule="auto"/>
        <w:jc w:val="both"/>
        <w:rPr>
          <w:rFonts w:ascii="Trebuchet MS" w:hAnsi="Trebuchet MS"/>
          <w:b/>
          <w:bCs/>
        </w:rPr>
      </w:pPr>
    </w:p>
    <w:p w14:paraId="604F6ED0" w14:textId="77777777" w:rsidR="00B26178" w:rsidRDefault="00B26178" w:rsidP="00573F12">
      <w:pPr>
        <w:tabs>
          <w:tab w:val="left" w:pos="3420"/>
        </w:tabs>
        <w:spacing w:after="0" w:line="240" w:lineRule="auto"/>
        <w:jc w:val="both"/>
        <w:rPr>
          <w:rFonts w:ascii="Trebuchet MS" w:hAnsi="Trebuchet MS"/>
          <w:b/>
          <w:bCs/>
        </w:rPr>
      </w:pPr>
    </w:p>
    <w:p w14:paraId="625B1D6B" w14:textId="77777777" w:rsidR="00B26178" w:rsidRDefault="00B26178" w:rsidP="00573F12">
      <w:pPr>
        <w:tabs>
          <w:tab w:val="left" w:pos="3420"/>
        </w:tabs>
        <w:spacing w:after="0" w:line="240" w:lineRule="auto"/>
        <w:jc w:val="both"/>
        <w:rPr>
          <w:rFonts w:ascii="Trebuchet MS" w:hAnsi="Trebuchet MS"/>
          <w:b/>
          <w:bCs/>
        </w:rPr>
      </w:pPr>
    </w:p>
    <w:p w14:paraId="5C847560" w14:textId="77777777" w:rsidR="00B26178" w:rsidRDefault="00B26178" w:rsidP="00573F12">
      <w:pPr>
        <w:tabs>
          <w:tab w:val="left" w:pos="3420"/>
        </w:tabs>
        <w:spacing w:after="0" w:line="240" w:lineRule="auto"/>
        <w:jc w:val="both"/>
        <w:rPr>
          <w:rFonts w:ascii="Trebuchet MS" w:hAnsi="Trebuchet MS"/>
          <w:b/>
          <w:bCs/>
        </w:rPr>
      </w:pPr>
    </w:p>
    <w:p w14:paraId="6097C61B" w14:textId="77777777" w:rsidR="00B26178" w:rsidRDefault="00B26178" w:rsidP="00573F12">
      <w:pPr>
        <w:tabs>
          <w:tab w:val="left" w:pos="3420"/>
        </w:tabs>
        <w:spacing w:after="0" w:line="240" w:lineRule="auto"/>
        <w:jc w:val="both"/>
        <w:rPr>
          <w:rFonts w:ascii="Trebuchet MS" w:hAnsi="Trebuchet MS"/>
          <w:b/>
          <w:bCs/>
        </w:rPr>
      </w:pPr>
    </w:p>
    <w:p w14:paraId="3997D8AB" w14:textId="77777777" w:rsidR="00B26178" w:rsidRDefault="00B26178" w:rsidP="00573F12">
      <w:pPr>
        <w:tabs>
          <w:tab w:val="left" w:pos="3420"/>
        </w:tabs>
        <w:spacing w:after="0" w:line="240" w:lineRule="auto"/>
        <w:jc w:val="both"/>
        <w:rPr>
          <w:rFonts w:ascii="Trebuchet MS" w:hAnsi="Trebuchet MS"/>
          <w:b/>
          <w:bCs/>
        </w:rPr>
      </w:pPr>
    </w:p>
    <w:p w14:paraId="115FF051" w14:textId="77777777" w:rsidR="00B26178" w:rsidRDefault="00B26178" w:rsidP="00573F12">
      <w:pPr>
        <w:tabs>
          <w:tab w:val="left" w:pos="3420"/>
        </w:tabs>
        <w:spacing w:after="0" w:line="240" w:lineRule="auto"/>
        <w:jc w:val="both"/>
        <w:rPr>
          <w:rFonts w:ascii="Trebuchet MS" w:hAnsi="Trebuchet MS"/>
          <w:b/>
          <w:bCs/>
        </w:rPr>
      </w:pPr>
    </w:p>
    <w:p w14:paraId="2892FEE3" w14:textId="77777777" w:rsidR="00B26178" w:rsidRDefault="00B26178" w:rsidP="00573F12">
      <w:pPr>
        <w:tabs>
          <w:tab w:val="left" w:pos="3420"/>
        </w:tabs>
        <w:spacing w:after="0" w:line="240" w:lineRule="auto"/>
        <w:jc w:val="both"/>
        <w:rPr>
          <w:rFonts w:ascii="Trebuchet MS" w:hAnsi="Trebuchet MS"/>
          <w:b/>
          <w:bCs/>
        </w:rPr>
      </w:pPr>
    </w:p>
    <w:p w14:paraId="2A490B6E" w14:textId="77777777" w:rsidR="00B26178" w:rsidRDefault="00B26178" w:rsidP="00573F12">
      <w:pPr>
        <w:tabs>
          <w:tab w:val="left" w:pos="3420"/>
        </w:tabs>
        <w:spacing w:after="0" w:line="240" w:lineRule="auto"/>
        <w:jc w:val="both"/>
        <w:rPr>
          <w:rFonts w:ascii="Trebuchet MS" w:hAnsi="Trebuchet MS"/>
          <w:b/>
          <w:bCs/>
        </w:rPr>
      </w:pPr>
    </w:p>
    <w:p w14:paraId="4F4840F1" w14:textId="77777777" w:rsidR="00B26178" w:rsidRDefault="00B26178" w:rsidP="00573F12">
      <w:pPr>
        <w:tabs>
          <w:tab w:val="left" w:pos="3420"/>
        </w:tabs>
        <w:spacing w:after="0" w:line="240" w:lineRule="auto"/>
        <w:jc w:val="both"/>
        <w:rPr>
          <w:rFonts w:ascii="Trebuchet MS" w:hAnsi="Trebuchet MS"/>
          <w:b/>
          <w:bCs/>
        </w:rPr>
      </w:pPr>
    </w:p>
    <w:p w14:paraId="21F0506B" w14:textId="77777777" w:rsidR="00B26178" w:rsidRDefault="00B26178" w:rsidP="009837A0">
      <w:pPr>
        <w:tabs>
          <w:tab w:val="left" w:pos="3420"/>
        </w:tabs>
        <w:spacing w:after="0" w:line="240" w:lineRule="auto"/>
        <w:jc w:val="both"/>
        <w:rPr>
          <w:rFonts w:ascii="Trebuchet MS" w:hAnsi="Trebuchet MS"/>
          <w:b/>
          <w:bCs/>
        </w:rPr>
      </w:pPr>
    </w:p>
    <w:p w14:paraId="1B49DDCF" w14:textId="77777777" w:rsidR="00B26178" w:rsidRDefault="00B26178" w:rsidP="00573F12">
      <w:pPr>
        <w:tabs>
          <w:tab w:val="left" w:pos="3420"/>
        </w:tabs>
        <w:spacing w:after="0" w:line="240" w:lineRule="auto"/>
        <w:jc w:val="both"/>
        <w:rPr>
          <w:rFonts w:ascii="Trebuchet MS" w:hAnsi="Trebuchet MS"/>
          <w:b/>
          <w:bCs/>
        </w:rPr>
      </w:pPr>
    </w:p>
    <w:p w14:paraId="7BCF05DE" w14:textId="77777777" w:rsidR="00B26178" w:rsidRDefault="00B26178" w:rsidP="00573F12">
      <w:pPr>
        <w:tabs>
          <w:tab w:val="left" w:pos="3420"/>
        </w:tabs>
        <w:spacing w:after="0" w:line="240" w:lineRule="auto"/>
        <w:jc w:val="both"/>
        <w:rPr>
          <w:rFonts w:ascii="Trebuchet MS" w:hAnsi="Trebuchet MS"/>
          <w:b/>
          <w:bCs/>
        </w:rPr>
      </w:pPr>
    </w:p>
    <w:p w14:paraId="5D61BB71" w14:textId="77777777" w:rsidR="009837A0" w:rsidRDefault="009837A0" w:rsidP="00573F12">
      <w:pPr>
        <w:tabs>
          <w:tab w:val="left" w:pos="3420"/>
        </w:tabs>
        <w:spacing w:after="0" w:line="240" w:lineRule="auto"/>
        <w:jc w:val="both"/>
        <w:rPr>
          <w:rFonts w:ascii="Trebuchet MS" w:hAnsi="Trebuchet MS"/>
          <w:b/>
          <w:bCs/>
        </w:rPr>
      </w:pPr>
    </w:p>
    <w:p w14:paraId="1AF4F15C" w14:textId="77777777" w:rsidR="00DA520F" w:rsidRDefault="00DA520F" w:rsidP="00B26178">
      <w:pPr>
        <w:tabs>
          <w:tab w:val="left" w:pos="3420"/>
        </w:tabs>
        <w:spacing w:after="0" w:line="240" w:lineRule="auto"/>
        <w:jc w:val="center"/>
        <w:rPr>
          <w:rFonts w:ascii="Trebuchet MS" w:hAnsi="Trebuchet MS"/>
          <w:b/>
          <w:bCs/>
        </w:rPr>
      </w:pPr>
    </w:p>
    <w:p w14:paraId="3118925E" w14:textId="77777777" w:rsidR="00DA520F" w:rsidRDefault="00DA520F" w:rsidP="00B26178">
      <w:pPr>
        <w:tabs>
          <w:tab w:val="left" w:pos="3420"/>
        </w:tabs>
        <w:spacing w:after="0" w:line="240" w:lineRule="auto"/>
        <w:jc w:val="center"/>
        <w:rPr>
          <w:rFonts w:ascii="Trebuchet MS" w:hAnsi="Trebuchet MS"/>
          <w:b/>
          <w:bCs/>
        </w:rPr>
      </w:pPr>
    </w:p>
    <w:p w14:paraId="0E3D169B" w14:textId="77777777" w:rsidR="00DA520F" w:rsidRDefault="00DA520F" w:rsidP="00B26178">
      <w:pPr>
        <w:tabs>
          <w:tab w:val="left" w:pos="3420"/>
        </w:tabs>
        <w:spacing w:after="0" w:line="240" w:lineRule="auto"/>
        <w:jc w:val="center"/>
        <w:rPr>
          <w:rFonts w:ascii="Trebuchet MS" w:hAnsi="Trebuchet MS"/>
          <w:b/>
          <w:bCs/>
        </w:rPr>
      </w:pPr>
    </w:p>
    <w:p w14:paraId="6726E45A" w14:textId="77777777" w:rsidR="00F1353F" w:rsidRDefault="00F1353F" w:rsidP="00B26178">
      <w:pPr>
        <w:tabs>
          <w:tab w:val="left" w:pos="3420"/>
        </w:tabs>
        <w:spacing w:after="0" w:line="240" w:lineRule="auto"/>
        <w:jc w:val="center"/>
        <w:rPr>
          <w:rFonts w:ascii="Trebuchet MS" w:hAnsi="Trebuchet MS"/>
          <w:b/>
          <w:bCs/>
        </w:rPr>
      </w:pPr>
    </w:p>
    <w:p w14:paraId="31D41C13" w14:textId="77777777" w:rsidR="00F1353F" w:rsidRDefault="00F1353F" w:rsidP="00B26178">
      <w:pPr>
        <w:tabs>
          <w:tab w:val="left" w:pos="3420"/>
        </w:tabs>
        <w:spacing w:after="0" w:line="240" w:lineRule="auto"/>
        <w:jc w:val="center"/>
        <w:rPr>
          <w:rFonts w:ascii="Trebuchet MS" w:hAnsi="Trebuchet MS"/>
          <w:b/>
          <w:bCs/>
        </w:rPr>
      </w:pPr>
    </w:p>
    <w:p w14:paraId="5CC49BA1" w14:textId="77777777" w:rsidR="00F1353F" w:rsidRDefault="00F1353F" w:rsidP="00B26178">
      <w:pPr>
        <w:tabs>
          <w:tab w:val="left" w:pos="3420"/>
        </w:tabs>
        <w:spacing w:after="0" w:line="240" w:lineRule="auto"/>
        <w:jc w:val="center"/>
        <w:rPr>
          <w:rFonts w:ascii="Trebuchet MS" w:hAnsi="Trebuchet MS"/>
          <w:b/>
          <w:bCs/>
        </w:rPr>
      </w:pPr>
    </w:p>
    <w:p w14:paraId="1A3101FF" w14:textId="77777777" w:rsidR="00F1353F" w:rsidRDefault="00F1353F" w:rsidP="00B26178">
      <w:pPr>
        <w:tabs>
          <w:tab w:val="left" w:pos="3420"/>
        </w:tabs>
        <w:spacing w:after="0" w:line="240" w:lineRule="auto"/>
        <w:jc w:val="center"/>
        <w:rPr>
          <w:rFonts w:ascii="Trebuchet MS" w:hAnsi="Trebuchet MS"/>
          <w:b/>
          <w:bCs/>
        </w:rPr>
      </w:pPr>
    </w:p>
    <w:p w14:paraId="0923EDF8" w14:textId="77777777" w:rsidR="00F1353F" w:rsidRDefault="00F1353F" w:rsidP="00B26178">
      <w:pPr>
        <w:tabs>
          <w:tab w:val="left" w:pos="3420"/>
        </w:tabs>
        <w:spacing w:after="0" w:line="240" w:lineRule="auto"/>
        <w:jc w:val="center"/>
        <w:rPr>
          <w:rFonts w:ascii="Trebuchet MS" w:hAnsi="Trebuchet MS"/>
          <w:b/>
          <w:bCs/>
        </w:rPr>
      </w:pPr>
    </w:p>
    <w:p w14:paraId="00E1A9EF" w14:textId="77777777" w:rsidR="00DA520F" w:rsidRDefault="00DA520F" w:rsidP="00B26178">
      <w:pPr>
        <w:tabs>
          <w:tab w:val="left" w:pos="3420"/>
        </w:tabs>
        <w:spacing w:after="0" w:line="240" w:lineRule="auto"/>
        <w:jc w:val="center"/>
        <w:rPr>
          <w:rFonts w:ascii="Trebuchet MS" w:hAnsi="Trebuchet MS"/>
          <w:b/>
          <w:bCs/>
        </w:rPr>
      </w:pPr>
    </w:p>
    <w:p w14:paraId="0F1559BD" w14:textId="77777777" w:rsidR="00DA520F" w:rsidRDefault="00DA520F" w:rsidP="00B26178">
      <w:pPr>
        <w:tabs>
          <w:tab w:val="left" w:pos="3420"/>
        </w:tabs>
        <w:spacing w:after="0" w:line="240" w:lineRule="auto"/>
        <w:jc w:val="center"/>
        <w:rPr>
          <w:rFonts w:ascii="Trebuchet MS" w:hAnsi="Trebuchet MS"/>
          <w:b/>
          <w:bCs/>
        </w:rPr>
      </w:pPr>
    </w:p>
    <w:p w14:paraId="65122639" w14:textId="6C40DAC3" w:rsidR="00B26178" w:rsidRPr="00BD21DD" w:rsidRDefault="00B26178" w:rsidP="00B26178">
      <w:pPr>
        <w:tabs>
          <w:tab w:val="left" w:pos="3420"/>
        </w:tabs>
        <w:spacing w:after="0" w:line="240" w:lineRule="auto"/>
        <w:jc w:val="center"/>
        <w:rPr>
          <w:rFonts w:ascii="Trebuchet MS" w:hAnsi="Trebuchet MS"/>
          <w:b/>
          <w:bCs/>
        </w:rPr>
      </w:pPr>
      <w:r>
        <w:rPr>
          <w:rFonts w:ascii="Trebuchet MS" w:hAnsi="Trebuchet MS"/>
          <w:b/>
          <w:bCs/>
        </w:rPr>
        <w:t>CUPRINS</w:t>
      </w:r>
    </w:p>
    <w:p w14:paraId="6EC8D154" w14:textId="77777777" w:rsidR="00B26178" w:rsidRDefault="00B26178" w:rsidP="00573F12">
      <w:pPr>
        <w:tabs>
          <w:tab w:val="left" w:pos="3420"/>
        </w:tabs>
        <w:spacing w:after="0" w:line="240" w:lineRule="auto"/>
        <w:jc w:val="both"/>
        <w:rPr>
          <w:rFonts w:ascii="Trebuchet MS" w:hAnsi="Trebuchet MS"/>
          <w:b/>
          <w:bCs/>
        </w:rPr>
      </w:pPr>
    </w:p>
    <w:p w14:paraId="29137988" w14:textId="77777777" w:rsidR="00B26178" w:rsidRDefault="00B26178" w:rsidP="00573F12">
      <w:pPr>
        <w:tabs>
          <w:tab w:val="left" w:pos="3420"/>
        </w:tabs>
        <w:spacing w:after="0" w:line="240" w:lineRule="auto"/>
        <w:jc w:val="both"/>
        <w:rPr>
          <w:rFonts w:ascii="Trebuchet MS" w:hAnsi="Trebuchet MS"/>
          <w:b/>
          <w:bCs/>
        </w:rPr>
      </w:pPr>
    </w:p>
    <w:tbl>
      <w:tblPr>
        <w:tblStyle w:val="TableGrid"/>
        <w:tblW w:w="0" w:type="auto"/>
        <w:jc w:val="center"/>
        <w:tblLook w:val="04A0" w:firstRow="1" w:lastRow="0" w:firstColumn="1" w:lastColumn="0" w:noHBand="0" w:noVBand="1"/>
      </w:tblPr>
      <w:tblGrid>
        <w:gridCol w:w="1696"/>
        <w:gridCol w:w="5812"/>
        <w:gridCol w:w="1554"/>
      </w:tblGrid>
      <w:tr w:rsidR="00B26178" w14:paraId="609B5B3D" w14:textId="77777777" w:rsidTr="009837A0">
        <w:trPr>
          <w:jc w:val="center"/>
        </w:trPr>
        <w:tc>
          <w:tcPr>
            <w:tcW w:w="1696" w:type="dxa"/>
            <w:shd w:val="clear" w:color="auto" w:fill="F2F2F2" w:themeFill="background1" w:themeFillShade="F2"/>
            <w:vAlign w:val="center"/>
          </w:tcPr>
          <w:p w14:paraId="0454DCC4" w14:textId="3FE9C45C" w:rsidR="00B26178" w:rsidRDefault="00B26178" w:rsidP="00573F12">
            <w:pPr>
              <w:tabs>
                <w:tab w:val="left" w:pos="3420"/>
              </w:tabs>
              <w:jc w:val="both"/>
              <w:rPr>
                <w:rFonts w:ascii="Trebuchet MS" w:hAnsi="Trebuchet MS"/>
                <w:b/>
                <w:bCs/>
              </w:rPr>
            </w:pPr>
            <w:r>
              <w:rPr>
                <w:rFonts w:ascii="Trebuchet MS" w:hAnsi="Trebuchet MS"/>
                <w:b/>
                <w:bCs/>
              </w:rPr>
              <w:t>NR. CAPITOL</w:t>
            </w:r>
          </w:p>
        </w:tc>
        <w:tc>
          <w:tcPr>
            <w:tcW w:w="5812" w:type="dxa"/>
            <w:shd w:val="clear" w:color="auto" w:fill="F2F2F2" w:themeFill="background1" w:themeFillShade="F2"/>
            <w:vAlign w:val="center"/>
          </w:tcPr>
          <w:p w14:paraId="46A5FD7B" w14:textId="690CA450" w:rsidR="00B26178" w:rsidRDefault="00B26178" w:rsidP="00573F12">
            <w:pPr>
              <w:tabs>
                <w:tab w:val="left" w:pos="3420"/>
              </w:tabs>
              <w:jc w:val="both"/>
              <w:rPr>
                <w:rFonts w:ascii="Trebuchet MS" w:hAnsi="Trebuchet MS"/>
                <w:b/>
                <w:bCs/>
              </w:rPr>
            </w:pPr>
            <w:r>
              <w:rPr>
                <w:rFonts w:ascii="Trebuchet MS" w:hAnsi="Trebuchet MS"/>
                <w:b/>
                <w:bCs/>
              </w:rPr>
              <w:t>DESCRIERE CAPITOL</w:t>
            </w:r>
          </w:p>
        </w:tc>
        <w:tc>
          <w:tcPr>
            <w:tcW w:w="1554" w:type="dxa"/>
            <w:shd w:val="clear" w:color="auto" w:fill="F2F2F2" w:themeFill="background1" w:themeFillShade="F2"/>
            <w:vAlign w:val="center"/>
          </w:tcPr>
          <w:p w14:paraId="68FA2CF3" w14:textId="52F9438D" w:rsidR="00B26178" w:rsidRDefault="00B26178" w:rsidP="00573F12">
            <w:pPr>
              <w:tabs>
                <w:tab w:val="left" w:pos="3420"/>
              </w:tabs>
              <w:jc w:val="both"/>
              <w:rPr>
                <w:rFonts w:ascii="Trebuchet MS" w:hAnsi="Trebuchet MS"/>
                <w:b/>
                <w:bCs/>
              </w:rPr>
            </w:pPr>
            <w:r>
              <w:rPr>
                <w:rFonts w:ascii="Trebuchet MS" w:hAnsi="Trebuchet MS"/>
                <w:b/>
                <w:bCs/>
              </w:rPr>
              <w:t>NR. PAGINĂ</w:t>
            </w:r>
          </w:p>
        </w:tc>
      </w:tr>
      <w:tr w:rsidR="00B26178" w14:paraId="381044C4" w14:textId="77777777" w:rsidTr="009837A0">
        <w:trPr>
          <w:jc w:val="center"/>
        </w:trPr>
        <w:tc>
          <w:tcPr>
            <w:tcW w:w="1696" w:type="dxa"/>
          </w:tcPr>
          <w:p w14:paraId="430821C1" w14:textId="64C1087C" w:rsidR="00B26178" w:rsidRPr="009837A0" w:rsidRDefault="009837A0" w:rsidP="00573F12">
            <w:pPr>
              <w:tabs>
                <w:tab w:val="left" w:pos="3420"/>
              </w:tabs>
              <w:jc w:val="both"/>
              <w:rPr>
                <w:rFonts w:ascii="Trebuchet MS" w:hAnsi="Trebuchet MS"/>
                <w:bCs/>
              </w:rPr>
            </w:pPr>
            <w:r w:rsidRPr="009837A0">
              <w:rPr>
                <w:rFonts w:ascii="Trebuchet MS" w:hAnsi="Trebuchet MS"/>
                <w:bCs/>
              </w:rPr>
              <w:t>Capitolul I</w:t>
            </w:r>
          </w:p>
        </w:tc>
        <w:tc>
          <w:tcPr>
            <w:tcW w:w="5812" w:type="dxa"/>
          </w:tcPr>
          <w:p w14:paraId="2A03C6DA" w14:textId="7C7FA1FA" w:rsidR="00B26178" w:rsidRPr="009837A0" w:rsidRDefault="00220374" w:rsidP="00573F12">
            <w:pPr>
              <w:tabs>
                <w:tab w:val="left" w:pos="3420"/>
              </w:tabs>
              <w:jc w:val="both"/>
              <w:rPr>
                <w:rFonts w:ascii="Trebuchet MS" w:hAnsi="Trebuchet MS"/>
                <w:bCs/>
              </w:rPr>
            </w:pPr>
            <w:r>
              <w:rPr>
                <w:rFonts w:ascii="Trebuchet MS" w:hAnsi="Trebuchet MS"/>
                <w:bCs/>
              </w:rPr>
              <w:t>Dispoziții</w:t>
            </w:r>
            <w:r w:rsidR="00B26178" w:rsidRPr="009837A0">
              <w:rPr>
                <w:rFonts w:ascii="Trebuchet MS" w:hAnsi="Trebuchet MS"/>
                <w:bCs/>
              </w:rPr>
              <w:t xml:space="preserve"> generale</w:t>
            </w:r>
          </w:p>
        </w:tc>
        <w:tc>
          <w:tcPr>
            <w:tcW w:w="1554" w:type="dxa"/>
          </w:tcPr>
          <w:p w14:paraId="6DF05596" w14:textId="6913D285" w:rsidR="00B26178" w:rsidRPr="002A748D" w:rsidRDefault="00F1353F" w:rsidP="002A748D">
            <w:pPr>
              <w:tabs>
                <w:tab w:val="left" w:pos="3420"/>
              </w:tabs>
              <w:jc w:val="center"/>
              <w:rPr>
                <w:rFonts w:ascii="Trebuchet MS" w:hAnsi="Trebuchet MS"/>
              </w:rPr>
            </w:pPr>
            <w:r>
              <w:rPr>
                <w:rFonts w:ascii="Trebuchet MS" w:hAnsi="Trebuchet MS"/>
              </w:rPr>
              <w:t>2</w:t>
            </w:r>
          </w:p>
        </w:tc>
      </w:tr>
      <w:tr w:rsidR="009837A0" w14:paraId="10DEAA50" w14:textId="77777777" w:rsidTr="009837A0">
        <w:trPr>
          <w:jc w:val="center"/>
        </w:trPr>
        <w:tc>
          <w:tcPr>
            <w:tcW w:w="1696" w:type="dxa"/>
          </w:tcPr>
          <w:p w14:paraId="632AF4FC" w14:textId="54F43B91" w:rsidR="009837A0" w:rsidRPr="009837A0" w:rsidRDefault="009837A0" w:rsidP="009837A0">
            <w:pPr>
              <w:tabs>
                <w:tab w:val="left" w:pos="3420"/>
              </w:tabs>
              <w:jc w:val="both"/>
              <w:rPr>
                <w:rFonts w:ascii="Trebuchet MS" w:hAnsi="Trebuchet MS"/>
                <w:bCs/>
              </w:rPr>
            </w:pPr>
            <w:r w:rsidRPr="009837A0">
              <w:rPr>
                <w:rFonts w:ascii="Trebuchet MS" w:hAnsi="Trebuchet MS"/>
                <w:bCs/>
              </w:rPr>
              <w:t>Capitolul II</w:t>
            </w:r>
          </w:p>
        </w:tc>
        <w:tc>
          <w:tcPr>
            <w:tcW w:w="5812" w:type="dxa"/>
          </w:tcPr>
          <w:p w14:paraId="020542F7" w14:textId="61403FDB" w:rsidR="009837A0" w:rsidRPr="009837A0" w:rsidRDefault="009E6409" w:rsidP="009837A0">
            <w:pPr>
              <w:tabs>
                <w:tab w:val="left" w:pos="3420"/>
              </w:tabs>
              <w:jc w:val="both"/>
              <w:rPr>
                <w:rFonts w:ascii="Trebuchet MS" w:hAnsi="Trebuchet MS"/>
                <w:bCs/>
              </w:rPr>
            </w:pPr>
            <w:r>
              <w:rPr>
                <w:rFonts w:ascii="Trebuchet MS" w:hAnsi="Trebuchet MS"/>
                <w:bCs/>
              </w:rPr>
              <w:t>Scop și obiective</w:t>
            </w:r>
          </w:p>
        </w:tc>
        <w:tc>
          <w:tcPr>
            <w:tcW w:w="1554" w:type="dxa"/>
          </w:tcPr>
          <w:p w14:paraId="1EE6A1EC" w14:textId="2719B99D" w:rsidR="009837A0" w:rsidRPr="002A748D" w:rsidRDefault="00F1353F" w:rsidP="002A748D">
            <w:pPr>
              <w:tabs>
                <w:tab w:val="left" w:pos="3420"/>
              </w:tabs>
              <w:jc w:val="center"/>
              <w:rPr>
                <w:rFonts w:ascii="Trebuchet MS" w:hAnsi="Trebuchet MS"/>
              </w:rPr>
            </w:pPr>
            <w:r>
              <w:rPr>
                <w:rFonts w:ascii="Trebuchet MS" w:hAnsi="Trebuchet MS"/>
              </w:rPr>
              <w:t>3</w:t>
            </w:r>
          </w:p>
        </w:tc>
      </w:tr>
      <w:tr w:rsidR="00313BD7" w14:paraId="3DC391C9" w14:textId="77777777" w:rsidTr="009837A0">
        <w:trPr>
          <w:jc w:val="center"/>
        </w:trPr>
        <w:tc>
          <w:tcPr>
            <w:tcW w:w="1696" w:type="dxa"/>
          </w:tcPr>
          <w:p w14:paraId="3DF33625" w14:textId="69988193" w:rsidR="00313BD7" w:rsidRPr="009837A0" w:rsidRDefault="00313BD7" w:rsidP="00313BD7">
            <w:pPr>
              <w:tabs>
                <w:tab w:val="left" w:pos="3420"/>
              </w:tabs>
              <w:jc w:val="both"/>
              <w:rPr>
                <w:rFonts w:ascii="Trebuchet MS" w:hAnsi="Trebuchet MS"/>
                <w:bCs/>
              </w:rPr>
            </w:pPr>
            <w:r w:rsidRPr="009837A0">
              <w:rPr>
                <w:rFonts w:ascii="Trebuchet MS" w:hAnsi="Trebuchet MS"/>
                <w:bCs/>
              </w:rPr>
              <w:t xml:space="preserve">Capitolul </w:t>
            </w:r>
            <w:r>
              <w:rPr>
                <w:rFonts w:ascii="Trebuchet MS" w:hAnsi="Trebuchet MS"/>
                <w:bCs/>
              </w:rPr>
              <w:t>III</w:t>
            </w:r>
          </w:p>
        </w:tc>
        <w:tc>
          <w:tcPr>
            <w:tcW w:w="5812" w:type="dxa"/>
          </w:tcPr>
          <w:p w14:paraId="3670EDC7" w14:textId="2103E830" w:rsidR="00313BD7" w:rsidRPr="009837A0" w:rsidRDefault="009E6409" w:rsidP="009837A0">
            <w:pPr>
              <w:tabs>
                <w:tab w:val="left" w:pos="3420"/>
              </w:tabs>
              <w:jc w:val="both"/>
              <w:rPr>
                <w:rFonts w:ascii="Trebuchet MS" w:hAnsi="Trebuchet MS"/>
                <w:bCs/>
              </w:rPr>
            </w:pPr>
            <w:r>
              <w:rPr>
                <w:rFonts w:ascii="Trebuchet MS" w:hAnsi="Trebuchet MS"/>
                <w:bCs/>
              </w:rPr>
              <w:t>Aplicabilitatea</w:t>
            </w:r>
          </w:p>
        </w:tc>
        <w:tc>
          <w:tcPr>
            <w:tcW w:w="1554" w:type="dxa"/>
          </w:tcPr>
          <w:p w14:paraId="255EB7F2" w14:textId="14F3C97B" w:rsidR="00313BD7" w:rsidRPr="002A748D" w:rsidRDefault="00F1353F" w:rsidP="002A748D">
            <w:pPr>
              <w:tabs>
                <w:tab w:val="left" w:pos="3420"/>
              </w:tabs>
              <w:jc w:val="center"/>
              <w:rPr>
                <w:rFonts w:ascii="Trebuchet MS" w:hAnsi="Trebuchet MS"/>
              </w:rPr>
            </w:pPr>
            <w:r>
              <w:rPr>
                <w:rFonts w:ascii="Trebuchet MS" w:hAnsi="Trebuchet MS"/>
              </w:rPr>
              <w:t>3</w:t>
            </w:r>
          </w:p>
        </w:tc>
      </w:tr>
      <w:tr w:rsidR="009837A0" w14:paraId="0D1DCC69" w14:textId="77777777" w:rsidTr="009837A0">
        <w:trPr>
          <w:jc w:val="center"/>
        </w:trPr>
        <w:tc>
          <w:tcPr>
            <w:tcW w:w="1696" w:type="dxa"/>
          </w:tcPr>
          <w:p w14:paraId="493885CB" w14:textId="36A5CD62" w:rsidR="009837A0" w:rsidRPr="009837A0" w:rsidRDefault="00313BD7" w:rsidP="009837A0">
            <w:pPr>
              <w:tabs>
                <w:tab w:val="left" w:pos="3420"/>
              </w:tabs>
              <w:jc w:val="both"/>
              <w:rPr>
                <w:rFonts w:ascii="Trebuchet MS" w:hAnsi="Trebuchet MS"/>
                <w:bCs/>
              </w:rPr>
            </w:pPr>
            <w:r>
              <w:rPr>
                <w:rFonts w:ascii="Trebuchet MS" w:hAnsi="Trebuchet MS"/>
                <w:bCs/>
              </w:rPr>
              <w:t>Capitolul IV</w:t>
            </w:r>
          </w:p>
        </w:tc>
        <w:tc>
          <w:tcPr>
            <w:tcW w:w="5812" w:type="dxa"/>
          </w:tcPr>
          <w:p w14:paraId="1871A892" w14:textId="61C15876" w:rsidR="009837A0" w:rsidRPr="009837A0" w:rsidRDefault="009E6409" w:rsidP="001C1888">
            <w:pPr>
              <w:tabs>
                <w:tab w:val="left" w:pos="3420"/>
              </w:tabs>
              <w:jc w:val="both"/>
              <w:rPr>
                <w:rFonts w:ascii="Trebuchet MS" w:hAnsi="Trebuchet MS"/>
                <w:bCs/>
              </w:rPr>
            </w:pPr>
            <w:r>
              <w:rPr>
                <w:rFonts w:ascii="Trebuchet MS" w:hAnsi="Trebuchet MS"/>
                <w:bCs/>
              </w:rPr>
              <w:t>Documente de referință</w:t>
            </w:r>
          </w:p>
        </w:tc>
        <w:tc>
          <w:tcPr>
            <w:tcW w:w="1554" w:type="dxa"/>
          </w:tcPr>
          <w:p w14:paraId="5B5CAB20" w14:textId="20385700" w:rsidR="009837A0" w:rsidRPr="002A748D" w:rsidRDefault="002A748D" w:rsidP="002A748D">
            <w:pPr>
              <w:tabs>
                <w:tab w:val="left" w:pos="3420"/>
              </w:tabs>
              <w:jc w:val="center"/>
              <w:rPr>
                <w:rFonts w:ascii="Trebuchet MS" w:hAnsi="Trebuchet MS"/>
              </w:rPr>
            </w:pPr>
            <w:r w:rsidRPr="002A748D">
              <w:rPr>
                <w:rFonts w:ascii="Trebuchet MS" w:hAnsi="Trebuchet MS"/>
              </w:rPr>
              <w:t>4</w:t>
            </w:r>
          </w:p>
        </w:tc>
      </w:tr>
      <w:tr w:rsidR="009837A0" w14:paraId="00A6C1F8" w14:textId="77777777" w:rsidTr="009837A0">
        <w:trPr>
          <w:jc w:val="center"/>
        </w:trPr>
        <w:tc>
          <w:tcPr>
            <w:tcW w:w="1696" w:type="dxa"/>
          </w:tcPr>
          <w:p w14:paraId="4B378D32" w14:textId="4BED7264" w:rsidR="009837A0" w:rsidRPr="009837A0" w:rsidRDefault="00313BD7" w:rsidP="009837A0">
            <w:pPr>
              <w:tabs>
                <w:tab w:val="left" w:pos="3420"/>
              </w:tabs>
              <w:jc w:val="both"/>
              <w:rPr>
                <w:rFonts w:ascii="Trebuchet MS" w:hAnsi="Trebuchet MS"/>
                <w:bCs/>
              </w:rPr>
            </w:pPr>
            <w:r>
              <w:rPr>
                <w:rFonts w:ascii="Trebuchet MS" w:hAnsi="Trebuchet MS"/>
                <w:bCs/>
              </w:rPr>
              <w:t xml:space="preserve">Capitolul </w:t>
            </w:r>
            <w:r w:rsidR="009837A0" w:rsidRPr="009837A0">
              <w:rPr>
                <w:rFonts w:ascii="Trebuchet MS" w:hAnsi="Trebuchet MS"/>
                <w:bCs/>
              </w:rPr>
              <w:t>V</w:t>
            </w:r>
          </w:p>
        </w:tc>
        <w:tc>
          <w:tcPr>
            <w:tcW w:w="5812" w:type="dxa"/>
          </w:tcPr>
          <w:p w14:paraId="2D3081B8" w14:textId="4FFDCDF5" w:rsidR="009837A0" w:rsidRPr="009837A0" w:rsidRDefault="009E6409" w:rsidP="009837A0">
            <w:pPr>
              <w:tabs>
                <w:tab w:val="left" w:pos="3420"/>
              </w:tabs>
              <w:jc w:val="both"/>
              <w:rPr>
                <w:rFonts w:ascii="Trebuchet MS" w:hAnsi="Trebuchet MS"/>
                <w:bCs/>
              </w:rPr>
            </w:pPr>
            <w:r>
              <w:rPr>
                <w:rFonts w:ascii="Trebuchet MS" w:hAnsi="Trebuchet MS"/>
                <w:bCs/>
              </w:rPr>
              <w:t>Definiții</w:t>
            </w:r>
          </w:p>
        </w:tc>
        <w:tc>
          <w:tcPr>
            <w:tcW w:w="1554" w:type="dxa"/>
          </w:tcPr>
          <w:p w14:paraId="38ED3F6B" w14:textId="751F45DD" w:rsidR="009837A0" w:rsidRPr="002A748D" w:rsidRDefault="002A748D" w:rsidP="002A748D">
            <w:pPr>
              <w:tabs>
                <w:tab w:val="left" w:pos="3420"/>
              </w:tabs>
              <w:jc w:val="center"/>
              <w:rPr>
                <w:rFonts w:ascii="Trebuchet MS" w:hAnsi="Trebuchet MS"/>
              </w:rPr>
            </w:pPr>
            <w:r>
              <w:rPr>
                <w:rFonts w:ascii="Trebuchet MS" w:hAnsi="Trebuchet MS"/>
              </w:rPr>
              <w:t>5</w:t>
            </w:r>
          </w:p>
        </w:tc>
      </w:tr>
      <w:tr w:rsidR="009837A0" w14:paraId="01CDA406" w14:textId="77777777" w:rsidTr="009837A0">
        <w:trPr>
          <w:jc w:val="center"/>
        </w:trPr>
        <w:tc>
          <w:tcPr>
            <w:tcW w:w="1696" w:type="dxa"/>
          </w:tcPr>
          <w:p w14:paraId="03E78368" w14:textId="3679FD6D" w:rsidR="009837A0" w:rsidRPr="009837A0" w:rsidRDefault="009837A0" w:rsidP="009837A0">
            <w:pPr>
              <w:tabs>
                <w:tab w:val="left" w:pos="3420"/>
              </w:tabs>
              <w:jc w:val="both"/>
              <w:rPr>
                <w:rFonts w:ascii="Trebuchet MS" w:hAnsi="Trebuchet MS"/>
                <w:bCs/>
              </w:rPr>
            </w:pPr>
            <w:r w:rsidRPr="009837A0">
              <w:rPr>
                <w:rFonts w:ascii="Trebuchet MS" w:hAnsi="Trebuchet MS"/>
                <w:bCs/>
              </w:rPr>
              <w:t>Capitolul VI</w:t>
            </w:r>
          </w:p>
        </w:tc>
        <w:tc>
          <w:tcPr>
            <w:tcW w:w="5812" w:type="dxa"/>
          </w:tcPr>
          <w:p w14:paraId="63A8DB3C" w14:textId="7807DDAD" w:rsidR="009837A0" w:rsidRPr="009837A0" w:rsidRDefault="009837A0" w:rsidP="009837A0">
            <w:pPr>
              <w:tabs>
                <w:tab w:val="left" w:pos="3420"/>
              </w:tabs>
              <w:jc w:val="both"/>
              <w:rPr>
                <w:rFonts w:ascii="Trebuchet MS" w:hAnsi="Trebuchet MS"/>
                <w:bCs/>
              </w:rPr>
            </w:pPr>
            <w:r w:rsidRPr="009837A0">
              <w:rPr>
                <w:rFonts w:ascii="Trebuchet MS" w:hAnsi="Trebuchet MS"/>
                <w:bCs/>
              </w:rPr>
              <w:t>Roluri și responsabilități</w:t>
            </w:r>
          </w:p>
        </w:tc>
        <w:tc>
          <w:tcPr>
            <w:tcW w:w="1554" w:type="dxa"/>
          </w:tcPr>
          <w:p w14:paraId="5FEF7E50" w14:textId="7D1C0075" w:rsidR="009837A0" w:rsidRPr="002A748D" w:rsidRDefault="00F1353F" w:rsidP="002A748D">
            <w:pPr>
              <w:tabs>
                <w:tab w:val="left" w:pos="3420"/>
              </w:tabs>
              <w:jc w:val="center"/>
              <w:rPr>
                <w:rFonts w:ascii="Trebuchet MS" w:hAnsi="Trebuchet MS"/>
              </w:rPr>
            </w:pPr>
            <w:r>
              <w:rPr>
                <w:rFonts w:ascii="Trebuchet MS" w:hAnsi="Trebuchet MS"/>
              </w:rPr>
              <w:t>8</w:t>
            </w:r>
          </w:p>
        </w:tc>
      </w:tr>
      <w:tr w:rsidR="009837A0" w14:paraId="04D4BCA5" w14:textId="77777777" w:rsidTr="009837A0">
        <w:trPr>
          <w:jc w:val="center"/>
        </w:trPr>
        <w:tc>
          <w:tcPr>
            <w:tcW w:w="1696" w:type="dxa"/>
          </w:tcPr>
          <w:p w14:paraId="491A2F4E" w14:textId="00FC0855" w:rsidR="009837A0" w:rsidRPr="009837A0" w:rsidRDefault="009837A0" w:rsidP="009837A0">
            <w:pPr>
              <w:tabs>
                <w:tab w:val="left" w:pos="3420"/>
              </w:tabs>
              <w:jc w:val="both"/>
              <w:rPr>
                <w:rFonts w:ascii="Trebuchet MS" w:hAnsi="Trebuchet MS"/>
                <w:bCs/>
              </w:rPr>
            </w:pPr>
            <w:r w:rsidRPr="009837A0">
              <w:rPr>
                <w:rFonts w:ascii="Trebuchet MS" w:hAnsi="Trebuchet MS"/>
                <w:bCs/>
              </w:rPr>
              <w:t>Capitolul VII</w:t>
            </w:r>
          </w:p>
        </w:tc>
        <w:tc>
          <w:tcPr>
            <w:tcW w:w="5812" w:type="dxa"/>
          </w:tcPr>
          <w:p w14:paraId="0C9594DD" w14:textId="29F8784B" w:rsidR="009837A0" w:rsidRPr="009837A0" w:rsidRDefault="009837A0" w:rsidP="009837A0">
            <w:pPr>
              <w:tabs>
                <w:tab w:val="left" w:pos="3420"/>
              </w:tabs>
              <w:jc w:val="both"/>
              <w:rPr>
                <w:rFonts w:ascii="Trebuchet MS" w:hAnsi="Trebuchet MS"/>
                <w:bCs/>
              </w:rPr>
            </w:pPr>
            <w:r w:rsidRPr="009837A0">
              <w:rPr>
                <w:rFonts w:ascii="Trebuchet MS" w:hAnsi="Trebuchet MS"/>
                <w:bCs/>
              </w:rPr>
              <w:t>Procedura de plângere/sesizare și de soluționare</w:t>
            </w:r>
          </w:p>
        </w:tc>
        <w:tc>
          <w:tcPr>
            <w:tcW w:w="1554" w:type="dxa"/>
          </w:tcPr>
          <w:p w14:paraId="617C9E60" w14:textId="29450481" w:rsidR="009837A0" w:rsidRPr="002A748D" w:rsidRDefault="00F1353F" w:rsidP="002A748D">
            <w:pPr>
              <w:tabs>
                <w:tab w:val="left" w:pos="3420"/>
              </w:tabs>
              <w:jc w:val="center"/>
              <w:rPr>
                <w:rFonts w:ascii="Trebuchet MS" w:hAnsi="Trebuchet MS"/>
              </w:rPr>
            </w:pPr>
            <w:r>
              <w:rPr>
                <w:rFonts w:ascii="Trebuchet MS" w:hAnsi="Trebuchet MS"/>
              </w:rPr>
              <w:t>13</w:t>
            </w:r>
          </w:p>
        </w:tc>
      </w:tr>
      <w:tr w:rsidR="009837A0" w14:paraId="2F039FB5" w14:textId="77777777" w:rsidTr="009837A0">
        <w:trPr>
          <w:jc w:val="center"/>
        </w:trPr>
        <w:tc>
          <w:tcPr>
            <w:tcW w:w="1696" w:type="dxa"/>
          </w:tcPr>
          <w:p w14:paraId="2449DF96" w14:textId="5FD84E2A" w:rsidR="009837A0" w:rsidRPr="009837A0" w:rsidRDefault="009837A0" w:rsidP="009837A0">
            <w:pPr>
              <w:tabs>
                <w:tab w:val="left" w:pos="3420"/>
              </w:tabs>
              <w:jc w:val="both"/>
              <w:rPr>
                <w:rFonts w:ascii="Trebuchet MS" w:hAnsi="Trebuchet MS"/>
                <w:bCs/>
              </w:rPr>
            </w:pPr>
            <w:r w:rsidRPr="009837A0">
              <w:rPr>
                <w:rFonts w:ascii="Trebuchet MS" w:hAnsi="Trebuchet MS"/>
                <w:bCs/>
              </w:rPr>
              <w:t>Capitolul VIII</w:t>
            </w:r>
          </w:p>
        </w:tc>
        <w:tc>
          <w:tcPr>
            <w:tcW w:w="5812" w:type="dxa"/>
          </w:tcPr>
          <w:p w14:paraId="41133A7C" w14:textId="730B2F1C" w:rsidR="009837A0" w:rsidRPr="009837A0" w:rsidRDefault="009837A0" w:rsidP="009837A0">
            <w:pPr>
              <w:tabs>
                <w:tab w:val="left" w:pos="3420"/>
              </w:tabs>
              <w:jc w:val="both"/>
              <w:rPr>
                <w:rFonts w:ascii="Trebuchet MS" w:hAnsi="Trebuchet MS"/>
                <w:bCs/>
              </w:rPr>
            </w:pPr>
            <w:r w:rsidRPr="009837A0">
              <w:rPr>
                <w:rFonts w:ascii="Trebuchet MS" w:hAnsi="Trebuchet MS"/>
                <w:bCs/>
              </w:rPr>
              <w:t>Sancțiuni</w:t>
            </w:r>
          </w:p>
        </w:tc>
        <w:tc>
          <w:tcPr>
            <w:tcW w:w="1554" w:type="dxa"/>
          </w:tcPr>
          <w:p w14:paraId="19B77B58" w14:textId="0FDEEAD3" w:rsidR="009837A0" w:rsidRPr="002A748D" w:rsidRDefault="001256A5" w:rsidP="002A748D">
            <w:pPr>
              <w:tabs>
                <w:tab w:val="left" w:pos="3420"/>
              </w:tabs>
              <w:jc w:val="center"/>
              <w:rPr>
                <w:rFonts w:ascii="Trebuchet MS" w:hAnsi="Trebuchet MS"/>
              </w:rPr>
            </w:pPr>
            <w:r>
              <w:rPr>
                <w:rFonts w:ascii="Trebuchet MS" w:hAnsi="Trebuchet MS"/>
              </w:rPr>
              <w:t>1</w:t>
            </w:r>
            <w:r w:rsidR="009E6409">
              <w:rPr>
                <w:rFonts w:ascii="Trebuchet MS" w:hAnsi="Trebuchet MS"/>
              </w:rPr>
              <w:t>6</w:t>
            </w:r>
          </w:p>
        </w:tc>
      </w:tr>
      <w:tr w:rsidR="009837A0" w14:paraId="461C42BC" w14:textId="77777777" w:rsidTr="0066545F">
        <w:trPr>
          <w:jc w:val="center"/>
        </w:trPr>
        <w:tc>
          <w:tcPr>
            <w:tcW w:w="1696" w:type="dxa"/>
            <w:tcBorders>
              <w:bottom w:val="single" w:sz="4" w:space="0" w:color="auto"/>
            </w:tcBorders>
          </w:tcPr>
          <w:p w14:paraId="1D03A46B" w14:textId="083B7E53" w:rsidR="009837A0" w:rsidRPr="009837A0" w:rsidRDefault="009837A0" w:rsidP="009837A0">
            <w:pPr>
              <w:tabs>
                <w:tab w:val="left" w:pos="3420"/>
              </w:tabs>
              <w:jc w:val="both"/>
              <w:rPr>
                <w:rFonts w:ascii="Trebuchet MS" w:hAnsi="Trebuchet MS"/>
                <w:bCs/>
              </w:rPr>
            </w:pPr>
            <w:r w:rsidRPr="009837A0">
              <w:rPr>
                <w:rFonts w:ascii="Trebuchet MS" w:hAnsi="Trebuchet MS"/>
                <w:bCs/>
              </w:rPr>
              <w:t>Capitolul IX</w:t>
            </w:r>
          </w:p>
        </w:tc>
        <w:tc>
          <w:tcPr>
            <w:tcW w:w="5812" w:type="dxa"/>
          </w:tcPr>
          <w:p w14:paraId="2FC766FA" w14:textId="2286998A" w:rsidR="009837A0" w:rsidRPr="009837A0" w:rsidRDefault="009837A0" w:rsidP="009837A0">
            <w:pPr>
              <w:tabs>
                <w:tab w:val="left" w:pos="3420"/>
              </w:tabs>
              <w:jc w:val="both"/>
              <w:rPr>
                <w:rFonts w:ascii="Trebuchet MS" w:hAnsi="Trebuchet MS"/>
                <w:bCs/>
              </w:rPr>
            </w:pPr>
            <w:r w:rsidRPr="009837A0">
              <w:rPr>
                <w:rFonts w:ascii="Trebuchet MS" w:hAnsi="Trebuchet MS"/>
                <w:bCs/>
              </w:rPr>
              <w:t>Monitorizare și evaluare</w:t>
            </w:r>
          </w:p>
        </w:tc>
        <w:tc>
          <w:tcPr>
            <w:tcW w:w="1554" w:type="dxa"/>
          </w:tcPr>
          <w:p w14:paraId="0FC650F3" w14:textId="2D6FC40A" w:rsidR="009837A0" w:rsidRPr="002A748D" w:rsidRDefault="001256A5" w:rsidP="002A748D">
            <w:pPr>
              <w:tabs>
                <w:tab w:val="left" w:pos="3420"/>
              </w:tabs>
              <w:jc w:val="center"/>
              <w:rPr>
                <w:rFonts w:ascii="Trebuchet MS" w:hAnsi="Trebuchet MS"/>
              </w:rPr>
            </w:pPr>
            <w:r>
              <w:rPr>
                <w:rFonts w:ascii="Trebuchet MS" w:hAnsi="Trebuchet MS"/>
              </w:rPr>
              <w:t>1</w:t>
            </w:r>
            <w:r w:rsidR="009E6409">
              <w:rPr>
                <w:rFonts w:ascii="Trebuchet MS" w:hAnsi="Trebuchet MS"/>
              </w:rPr>
              <w:t>7</w:t>
            </w:r>
          </w:p>
        </w:tc>
      </w:tr>
      <w:tr w:rsidR="009E6409" w14:paraId="43167807" w14:textId="77777777" w:rsidTr="009E6409">
        <w:trPr>
          <w:jc w:val="center"/>
        </w:trPr>
        <w:tc>
          <w:tcPr>
            <w:tcW w:w="1696" w:type="dxa"/>
            <w:tcBorders>
              <w:bottom w:val="single" w:sz="4" w:space="0" w:color="auto"/>
            </w:tcBorders>
          </w:tcPr>
          <w:p w14:paraId="73CF056A" w14:textId="0A4F31A5" w:rsidR="009E6409" w:rsidRPr="009837A0" w:rsidRDefault="009E6409" w:rsidP="009837A0">
            <w:pPr>
              <w:tabs>
                <w:tab w:val="left" w:pos="3420"/>
              </w:tabs>
              <w:jc w:val="both"/>
              <w:rPr>
                <w:rFonts w:ascii="Trebuchet MS" w:hAnsi="Trebuchet MS"/>
                <w:bCs/>
              </w:rPr>
            </w:pPr>
            <w:r>
              <w:rPr>
                <w:rFonts w:ascii="Trebuchet MS" w:hAnsi="Trebuchet MS"/>
                <w:bCs/>
              </w:rPr>
              <w:t>Capitolul X</w:t>
            </w:r>
          </w:p>
        </w:tc>
        <w:tc>
          <w:tcPr>
            <w:tcW w:w="5812" w:type="dxa"/>
          </w:tcPr>
          <w:p w14:paraId="680FA266" w14:textId="588A4542" w:rsidR="009E6409" w:rsidRPr="009837A0" w:rsidRDefault="009E6409" w:rsidP="009837A0">
            <w:pPr>
              <w:tabs>
                <w:tab w:val="left" w:pos="3420"/>
              </w:tabs>
              <w:jc w:val="both"/>
              <w:rPr>
                <w:rFonts w:ascii="Trebuchet MS" w:hAnsi="Trebuchet MS"/>
                <w:bCs/>
              </w:rPr>
            </w:pPr>
            <w:r>
              <w:rPr>
                <w:rFonts w:ascii="Trebuchet MS" w:hAnsi="Trebuchet MS"/>
                <w:bCs/>
              </w:rPr>
              <w:t>Dispoziții finale și tranzitorii</w:t>
            </w:r>
          </w:p>
        </w:tc>
        <w:tc>
          <w:tcPr>
            <w:tcW w:w="1554" w:type="dxa"/>
          </w:tcPr>
          <w:p w14:paraId="3AD61CAA" w14:textId="6A4273F6" w:rsidR="009E6409" w:rsidRDefault="009E6409" w:rsidP="002A748D">
            <w:pPr>
              <w:tabs>
                <w:tab w:val="left" w:pos="3420"/>
              </w:tabs>
              <w:jc w:val="center"/>
              <w:rPr>
                <w:rFonts w:ascii="Trebuchet MS" w:hAnsi="Trebuchet MS"/>
              </w:rPr>
            </w:pPr>
            <w:r>
              <w:rPr>
                <w:rFonts w:ascii="Trebuchet MS" w:hAnsi="Trebuchet MS"/>
              </w:rPr>
              <w:t>17</w:t>
            </w:r>
          </w:p>
        </w:tc>
      </w:tr>
      <w:tr w:rsidR="0066545F" w14:paraId="50161039" w14:textId="77777777" w:rsidTr="009E6409">
        <w:trPr>
          <w:jc w:val="center"/>
        </w:trPr>
        <w:tc>
          <w:tcPr>
            <w:tcW w:w="1696" w:type="dxa"/>
            <w:tcBorders>
              <w:left w:val="nil"/>
              <w:bottom w:val="nil"/>
            </w:tcBorders>
          </w:tcPr>
          <w:p w14:paraId="27349D12" w14:textId="77777777" w:rsidR="0066545F" w:rsidRPr="009837A0" w:rsidRDefault="0066545F" w:rsidP="009837A0">
            <w:pPr>
              <w:tabs>
                <w:tab w:val="left" w:pos="3420"/>
              </w:tabs>
              <w:jc w:val="both"/>
              <w:rPr>
                <w:rFonts w:ascii="Trebuchet MS" w:hAnsi="Trebuchet MS"/>
                <w:bCs/>
              </w:rPr>
            </w:pPr>
          </w:p>
        </w:tc>
        <w:tc>
          <w:tcPr>
            <w:tcW w:w="5812" w:type="dxa"/>
          </w:tcPr>
          <w:p w14:paraId="287A77C8" w14:textId="52360F41" w:rsidR="0066545F" w:rsidRPr="009837A0" w:rsidRDefault="0066545F" w:rsidP="009837A0">
            <w:pPr>
              <w:tabs>
                <w:tab w:val="left" w:pos="3420"/>
              </w:tabs>
              <w:jc w:val="both"/>
              <w:rPr>
                <w:rFonts w:ascii="Trebuchet MS" w:hAnsi="Trebuchet MS"/>
                <w:bCs/>
              </w:rPr>
            </w:pPr>
            <w:r>
              <w:rPr>
                <w:rFonts w:ascii="Trebuchet MS" w:hAnsi="Trebuchet MS"/>
                <w:bCs/>
              </w:rPr>
              <w:t>Anexe</w:t>
            </w:r>
          </w:p>
        </w:tc>
        <w:tc>
          <w:tcPr>
            <w:tcW w:w="1554" w:type="dxa"/>
          </w:tcPr>
          <w:p w14:paraId="7D520EFE" w14:textId="13FEA2FF" w:rsidR="0066545F" w:rsidRDefault="0066545F" w:rsidP="002A748D">
            <w:pPr>
              <w:tabs>
                <w:tab w:val="left" w:pos="3420"/>
              </w:tabs>
              <w:jc w:val="center"/>
              <w:rPr>
                <w:rFonts w:ascii="Trebuchet MS" w:hAnsi="Trebuchet MS"/>
              </w:rPr>
            </w:pPr>
            <w:r>
              <w:rPr>
                <w:rFonts w:ascii="Trebuchet MS" w:hAnsi="Trebuchet MS"/>
              </w:rPr>
              <w:t>1</w:t>
            </w:r>
            <w:r w:rsidR="00254F48">
              <w:rPr>
                <w:rFonts w:ascii="Trebuchet MS" w:hAnsi="Trebuchet MS"/>
              </w:rPr>
              <w:t>9</w:t>
            </w:r>
            <w:r>
              <w:rPr>
                <w:rFonts w:ascii="Trebuchet MS" w:hAnsi="Trebuchet MS"/>
              </w:rPr>
              <w:t xml:space="preserve"> – </w:t>
            </w:r>
            <w:r w:rsidR="00254F48">
              <w:rPr>
                <w:rFonts w:ascii="Trebuchet MS" w:hAnsi="Trebuchet MS"/>
              </w:rPr>
              <w:t>2</w:t>
            </w:r>
            <w:r w:rsidR="00F1353F">
              <w:rPr>
                <w:rFonts w:ascii="Trebuchet MS" w:hAnsi="Trebuchet MS"/>
              </w:rPr>
              <w:t>1</w:t>
            </w:r>
          </w:p>
        </w:tc>
      </w:tr>
      <w:tr w:rsidR="009E6409" w14:paraId="313E6509" w14:textId="77777777" w:rsidTr="009E6409">
        <w:trPr>
          <w:jc w:val="center"/>
        </w:trPr>
        <w:tc>
          <w:tcPr>
            <w:tcW w:w="1696" w:type="dxa"/>
            <w:tcBorders>
              <w:top w:val="nil"/>
              <w:left w:val="nil"/>
              <w:bottom w:val="nil"/>
            </w:tcBorders>
          </w:tcPr>
          <w:p w14:paraId="5CABF644" w14:textId="77777777" w:rsidR="009E6409" w:rsidRPr="009837A0" w:rsidRDefault="009E6409" w:rsidP="009837A0">
            <w:pPr>
              <w:tabs>
                <w:tab w:val="left" w:pos="3420"/>
              </w:tabs>
              <w:jc w:val="both"/>
              <w:rPr>
                <w:rFonts w:ascii="Trebuchet MS" w:hAnsi="Trebuchet MS"/>
                <w:bCs/>
              </w:rPr>
            </w:pPr>
          </w:p>
        </w:tc>
        <w:tc>
          <w:tcPr>
            <w:tcW w:w="5812" w:type="dxa"/>
          </w:tcPr>
          <w:p w14:paraId="4C13779A" w14:textId="36A92510" w:rsidR="009E6409" w:rsidRDefault="009E6409" w:rsidP="009837A0">
            <w:pPr>
              <w:tabs>
                <w:tab w:val="left" w:pos="3420"/>
              </w:tabs>
              <w:jc w:val="both"/>
              <w:rPr>
                <w:rFonts w:ascii="Trebuchet MS" w:hAnsi="Trebuchet MS"/>
                <w:bCs/>
              </w:rPr>
            </w:pPr>
            <w:r>
              <w:rPr>
                <w:rFonts w:ascii="Trebuchet MS" w:hAnsi="Trebuchet MS"/>
                <w:bCs/>
              </w:rPr>
              <w:t>Diagrama de proces</w:t>
            </w:r>
          </w:p>
        </w:tc>
        <w:tc>
          <w:tcPr>
            <w:tcW w:w="1554" w:type="dxa"/>
          </w:tcPr>
          <w:p w14:paraId="21E0342D" w14:textId="1B600C5D" w:rsidR="009E6409" w:rsidRDefault="00254F48" w:rsidP="002A748D">
            <w:pPr>
              <w:tabs>
                <w:tab w:val="left" w:pos="3420"/>
              </w:tabs>
              <w:jc w:val="center"/>
              <w:rPr>
                <w:rFonts w:ascii="Trebuchet MS" w:hAnsi="Trebuchet MS"/>
              </w:rPr>
            </w:pPr>
            <w:r>
              <w:rPr>
                <w:rFonts w:ascii="Trebuchet MS" w:hAnsi="Trebuchet MS"/>
              </w:rPr>
              <w:t>2</w:t>
            </w:r>
            <w:r w:rsidR="00F1353F">
              <w:rPr>
                <w:rFonts w:ascii="Trebuchet MS" w:hAnsi="Trebuchet MS"/>
              </w:rPr>
              <w:t>2</w:t>
            </w:r>
          </w:p>
        </w:tc>
      </w:tr>
    </w:tbl>
    <w:p w14:paraId="6B2A0D2D" w14:textId="77777777" w:rsidR="00B26178" w:rsidRDefault="00B26178" w:rsidP="00573F12">
      <w:pPr>
        <w:tabs>
          <w:tab w:val="left" w:pos="3420"/>
        </w:tabs>
        <w:spacing w:after="0" w:line="240" w:lineRule="auto"/>
        <w:jc w:val="both"/>
        <w:rPr>
          <w:rFonts w:ascii="Trebuchet MS" w:hAnsi="Trebuchet MS"/>
          <w:b/>
          <w:bCs/>
        </w:rPr>
      </w:pPr>
    </w:p>
    <w:p w14:paraId="5F9FD6CA" w14:textId="77777777" w:rsidR="00B26178" w:rsidRDefault="00B26178" w:rsidP="00573F12">
      <w:pPr>
        <w:tabs>
          <w:tab w:val="left" w:pos="3420"/>
        </w:tabs>
        <w:spacing w:after="0" w:line="240" w:lineRule="auto"/>
        <w:jc w:val="both"/>
        <w:rPr>
          <w:rFonts w:ascii="Trebuchet MS" w:hAnsi="Trebuchet MS"/>
          <w:b/>
          <w:bCs/>
        </w:rPr>
      </w:pPr>
    </w:p>
    <w:p w14:paraId="11FFF667" w14:textId="77777777" w:rsidR="00B26178" w:rsidRDefault="00B26178" w:rsidP="00573F12">
      <w:pPr>
        <w:tabs>
          <w:tab w:val="left" w:pos="3420"/>
        </w:tabs>
        <w:spacing w:after="0" w:line="240" w:lineRule="auto"/>
        <w:jc w:val="both"/>
        <w:rPr>
          <w:rFonts w:ascii="Trebuchet MS" w:hAnsi="Trebuchet MS"/>
          <w:b/>
          <w:bCs/>
        </w:rPr>
      </w:pPr>
    </w:p>
    <w:p w14:paraId="239C79ED" w14:textId="77777777" w:rsidR="00B26178" w:rsidRDefault="00B26178" w:rsidP="00573F12">
      <w:pPr>
        <w:tabs>
          <w:tab w:val="left" w:pos="3420"/>
        </w:tabs>
        <w:spacing w:after="0" w:line="240" w:lineRule="auto"/>
        <w:jc w:val="both"/>
        <w:rPr>
          <w:rFonts w:ascii="Trebuchet MS" w:hAnsi="Trebuchet MS"/>
          <w:b/>
          <w:bCs/>
        </w:rPr>
      </w:pPr>
    </w:p>
    <w:p w14:paraId="44FE4EE4" w14:textId="77777777" w:rsidR="00B26178" w:rsidRDefault="00B26178" w:rsidP="00573F12">
      <w:pPr>
        <w:tabs>
          <w:tab w:val="left" w:pos="3420"/>
        </w:tabs>
        <w:spacing w:after="0" w:line="240" w:lineRule="auto"/>
        <w:jc w:val="both"/>
        <w:rPr>
          <w:rFonts w:ascii="Trebuchet MS" w:hAnsi="Trebuchet MS"/>
          <w:b/>
          <w:bCs/>
        </w:rPr>
      </w:pPr>
    </w:p>
    <w:p w14:paraId="6B2559D7" w14:textId="77777777" w:rsidR="00B26178" w:rsidRDefault="00B26178" w:rsidP="00573F12">
      <w:pPr>
        <w:tabs>
          <w:tab w:val="left" w:pos="3420"/>
        </w:tabs>
        <w:spacing w:after="0" w:line="240" w:lineRule="auto"/>
        <w:jc w:val="both"/>
        <w:rPr>
          <w:rFonts w:ascii="Trebuchet MS" w:hAnsi="Trebuchet MS"/>
          <w:b/>
          <w:bCs/>
        </w:rPr>
      </w:pPr>
    </w:p>
    <w:p w14:paraId="12F48538" w14:textId="77777777" w:rsidR="00B26178" w:rsidRDefault="00B26178" w:rsidP="00573F12">
      <w:pPr>
        <w:tabs>
          <w:tab w:val="left" w:pos="3420"/>
        </w:tabs>
        <w:spacing w:after="0" w:line="240" w:lineRule="auto"/>
        <w:jc w:val="both"/>
        <w:rPr>
          <w:rFonts w:ascii="Trebuchet MS" w:hAnsi="Trebuchet MS"/>
          <w:b/>
          <w:bCs/>
        </w:rPr>
      </w:pPr>
    </w:p>
    <w:p w14:paraId="49A76F6A" w14:textId="77777777" w:rsidR="00B26178" w:rsidRDefault="00B26178" w:rsidP="00573F12">
      <w:pPr>
        <w:tabs>
          <w:tab w:val="left" w:pos="3420"/>
        </w:tabs>
        <w:spacing w:after="0" w:line="240" w:lineRule="auto"/>
        <w:jc w:val="both"/>
        <w:rPr>
          <w:rFonts w:ascii="Trebuchet MS" w:hAnsi="Trebuchet MS"/>
          <w:b/>
          <w:bCs/>
        </w:rPr>
      </w:pPr>
    </w:p>
    <w:p w14:paraId="376A0695" w14:textId="77777777" w:rsidR="00B26178" w:rsidRDefault="00B26178" w:rsidP="00573F12">
      <w:pPr>
        <w:tabs>
          <w:tab w:val="left" w:pos="3420"/>
        </w:tabs>
        <w:spacing w:after="0" w:line="240" w:lineRule="auto"/>
        <w:jc w:val="both"/>
        <w:rPr>
          <w:rFonts w:ascii="Trebuchet MS" w:hAnsi="Trebuchet MS"/>
          <w:b/>
          <w:bCs/>
        </w:rPr>
      </w:pPr>
    </w:p>
    <w:p w14:paraId="798B4A22" w14:textId="77777777" w:rsidR="00B26178" w:rsidRDefault="00B26178" w:rsidP="00573F12">
      <w:pPr>
        <w:tabs>
          <w:tab w:val="left" w:pos="3420"/>
        </w:tabs>
        <w:spacing w:after="0" w:line="240" w:lineRule="auto"/>
        <w:jc w:val="both"/>
        <w:rPr>
          <w:rFonts w:ascii="Trebuchet MS" w:hAnsi="Trebuchet MS"/>
          <w:b/>
          <w:bCs/>
        </w:rPr>
      </w:pPr>
    </w:p>
    <w:p w14:paraId="6FA7E98B" w14:textId="77777777" w:rsidR="00B26178" w:rsidRDefault="00B26178" w:rsidP="00573F12">
      <w:pPr>
        <w:tabs>
          <w:tab w:val="left" w:pos="3420"/>
        </w:tabs>
        <w:spacing w:after="0" w:line="240" w:lineRule="auto"/>
        <w:jc w:val="both"/>
        <w:rPr>
          <w:rFonts w:ascii="Trebuchet MS" w:hAnsi="Trebuchet MS"/>
          <w:b/>
          <w:bCs/>
        </w:rPr>
      </w:pPr>
    </w:p>
    <w:p w14:paraId="68C88489" w14:textId="77777777" w:rsidR="009837A0" w:rsidRDefault="009837A0" w:rsidP="00573F12">
      <w:pPr>
        <w:tabs>
          <w:tab w:val="left" w:pos="3420"/>
        </w:tabs>
        <w:spacing w:after="0" w:line="240" w:lineRule="auto"/>
        <w:jc w:val="both"/>
        <w:rPr>
          <w:rFonts w:ascii="Trebuchet MS" w:hAnsi="Trebuchet MS"/>
          <w:b/>
          <w:bCs/>
        </w:rPr>
      </w:pPr>
    </w:p>
    <w:p w14:paraId="6F91693D" w14:textId="77777777" w:rsidR="009837A0" w:rsidRDefault="009837A0" w:rsidP="00573F12">
      <w:pPr>
        <w:tabs>
          <w:tab w:val="left" w:pos="3420"/>
        </w:tabs>
        <w:spacing w:after="0" w:line="240" w:lineRule="auto"/>
        <w:jc w:val="both"/>
        <w:rPr>
          <w:rFonts w:ascii="Trebuchet MS" w:hAnsi="Trebuchet MS"/>
          <w:b/>
          <w:bCs/>
        </w:rPr>
      </w:pPr>
    </w:p>
    <w:p w14:paraId="387F3176" w14:textId="77777777" w:rsidR="009837A0" w:rsidRDefault="009837A0" w:rsidP="00573F12">
      <w:pPr>
        <w:tabs>
          <w:tab w:val="left" w:pos="3420"/>
        </w:tabs>
        <w:spacing w:after="0" w:line="240" w:lineRule="auto"/>
        <w:jc w:val="both"/>
        <w:rPr>
          <w:rFonts w:ascii="Trebuchet MS" w:hAnsi="Trebuchet MS"/>
          <w:b/>
          <w:bCs/>
        </w:rPr>
      </w:pPr>
    </w:p>
    <w:p w14:paraId="02994FB7" w14:textId="77777777" w:rsidR="009837A0" w:rsidRDefault="009837A0" w:rsidP="00573F12">
      <w:pPr>
        <w:tabs>
          <w:tab w:val="left" w:pos="3420"/>
        </w:tabs>
        <w:spacing w:after="0" w:line="240" w:lineRule="auto"/>
        <w:jc w:val="both"/>
        <w:rPr>
          <w:rFonts w:ascii="Trebuchet MS" w:hAnsi="Trebuchet MS"/>
          <w:b/>
          <w:bCs/>
        </w:rPr>
      </w:pPr>
    </w:p>
    <w:p w14:paraId="4E93DCC5" w14:textId="77777777" w:rsidR="009837A0" w:rsidRDefault="009837A0" w:rsidP="00573F12">
      <w:pPr>
        <w:tabs>
          <w:tab w:val="left" w:pos="3420"/>
        </w:tabs>
        <w:spacing w:after="0" w:line="240" w:lineRule="auto"/>
        <w:jc w:val="both"/>
        <w:rPr>
          <w:rFonts w:ascii="Trebuchet MS" w:hAnsi="Trebuchet MS"/>
          <w:b/>
          <w:bCs/>
        </w:rPr>
      </w:pPr>
    </w:p>
    <w:p w14:paraId="198961BD" w14:textId="77777777" w:rsidR="009837A0" w:rsidRDefault="009837A0" w:rsidP="00573F12">
      <w:pPr>
        <w:tabs>
          <w:tab w:val="left" w:pos="3420"/>
        </w:tabs>
        <w:spacing w:after="0" w:line="240" w:lineRule="auto"/>
        <w:jc w:val="both"/>
        <w:rPr>
          <w:rFonts w:ascii="Trebuchet MS" w:hAnsi="Trebuchet MS"/>
          <w:b/>
          <w:bCs/>
        </w:rPr>
      </w:pPr>
    </w:p>
    <w:p w14:paraId="467756EB" w14:textId="77777777" w:rsidR="009837A0" w:rsidRDefault="009837A0" w:rsidP="00573F12">
      <w:pPr>
        <w:tabs>
          <w:tab w:val="left" w:pos="3420"/>
        </w:tabs>
        <w:spacing w:after="0" w:line="240" w:lineRule="auto"/>
        <w:jc w:val="both"/>
        <w:rPr>
          <w:rFonts w:ascii="Trebuchet MS" w:hAnsi="Trebuchet MS"/>
          <w:b/>
          <w:bCs/>
        </w:rPr>
      </w:pPr>
    </w:p>
    <w:p w14:paraId="6B4E453E" w14:textId="77777777" w:rsidR="009837A0" w:rsidRDefault="009837A0" w:rsidP="00573F12">
      <w:pPr>
        <w:tabs>
          <w:tab w:val="left" w:pos="3420"/>
        </w:tabs>
        <w:spacing w:after="0" w:line="240" w:lineRule="auto"/>
        <w:jc w:val="both"/>
        <w:rPr>
          <w:rFonts w:ascii="Trebuchet MS" w:hAnsi="Trebuchet MS"/>
          <w:b/>
          <w:bCs/>
        </w:rPr>
      </w:pPr>
    </w:p>
    <w:p w14:paraId="34C34D7E" w14:textId="77777777" w:rsidR="009837A0" w:rsidRDefault="009837A0" w:rsidP="00573F12">
      <w:pPr>
        <w:tabs>
          <w:tab w:val="left" w:pos="3420"/>
        </w:tabs>
        <w:spacing w:after="0" w:line="240" w:lineRule="auto"/>
        <w:jc w:val="both"/>
        <w:rPr>
          <w:rFonts w:ascii="Trebuchet MS" w:hAnsi="Trebuchet MS"/>
          <w:b/>
          <w:bCs/>
        </w:rPr>
      </w:pPr>
    </w:p>
    <w:p w14:paraId="438098E4" w14:textId="77777777" w:rsidR="009837A0" w:rsidRDefault="009837A0" w:rsidP="00573F12">
      <w:pPr>
        <w:tabs>
          <w:tab w:val="left" w:pos="3420"/>
        </w:tabs>
        <w:spacing w:after="0" w:line="240" w:lineRule="auto"/>
        <w:jc w:val="both"/>
        <w:rPr>
          <w:rFonts w:ascii="Trebuchet MS" w:hAnsi="Trebuchet MS"/>
          <w:b/>
          <w:bCs/>
        </w:rPr>
      </w:pPr>
    </w:p>
    <w:p w14:paraId="37762C8F" w14:textId="77777777" w:rsidR="009837A0" w:rsidRDefault="009837A0" w:rsidP="00573F12">
      <w:pPr>
        <w:tabs>
          <w:tab w:val="left" w:pos="3420"/>
        </w:tabs>
        <w:spacing w:after="0" w:line="240" w:lineRule="auto"/>
        <w:jc w:val="both"/>
        <w:rPr>
          <w:rFonts w:ascii="Trebuchet MS" w:hAnsi="Trebuchet MS"/>
          <w:b/>
          <w:bCs/>
        </w:rPr>
      </w:pPr>
    </w:p>
    <w:p w14:paraId="4B983999" w14:textId="77777777" w:rsidR="009837A0" w:rsidRDefault="009837A0" w:rsidP="00573F12">
      <w:pPr>
        <w:tabs>
          <w:tab w:val="left" w:pos="3420"/>
        </w:tabs>
        <w:spacing w:after="0" w:line="240" w:lineRule="auto"/>
        <w:jc w:val="both"/>
        <w:rPr>
          <w:rFonts w:ascii="Trebuchet MS" w:hAnsi="Trebuchet MS"/>
          <w:b/>
          <w:bCs/>
        </w:rPr>
      </w:pPr>
    </w:p>
    <w:p w14:paraId="29E67FA5" w14:textId="77777777" w:rsidR="009837A0" w:rsidRDefault="009837A0" w:rsidP="00573F12">
      <w:pPr>
        <w:tabs>
          <w:tab w:val="left" w:pos="3420"/>
        </w:tabs>
        <w:spacing w:after="0" w:line="240" w:lineRule="auto"/>
        <w:jc w:val="both"/>
        <w:rPr>
          <w:rFonts w:ascii="Trebuchet MS" w:hAnsi="Trebuchet MS"/>
          <w:b/>
          <w:bCs/>
        </w:rPr>
      </w:pPr>
    </w:p>
    <w:p w14:paraId="0ABBA759" w14:textId="77777777" w:rsidR="009837A0" w:rsidRDefault="009837A0" w:rsidP="00573F12">
      <w:pPr>
        <w:tabs>
          <w:tab w:val="left" w:pos="3420"/>
        </w:tabs>
        <w:spacing w:after="0" w:line="240" w:lineRule="auto"/>
        <w:jc w:val="both"/>
        <w:rPr>
          <w:rFonts w:ascii="Trebuchet MS" w:hAnsi="Trebuchet MS"/>
          <w:b/>
          <w:bCs/>
        </w:rPr>
      </w:pPr>
    </w:p>
    <w:p w14:paraId="5C0FC2F8" w14:textId="77777777" w:rsidR="009837A0" w:rsidRDefault="009837A0" w:rsidP="00573F12">
      <w:pPr>
        <w:tabs>
          <w:tab w:val="left" w:pos="3420"/>
        </w:tabs>
        <w:spacing w:after="0" w:line="240" w:lineRule="auto"/>
        <w:jc w:val="both"/>
        <w:rPr>
          <w:rFonts w:ascii="Trebuchet MS" w:hAnsi="Trebuchet MS"/>
          <w:b/>
          <w:bCs/>
        </w:rPr>
      </w:pPr>
    </w:p>
    <w:p w14:paraId="63B7826D" w14:textId="77777777" w:rsidR="009837A0" w:rsidRDefault="009837A0" w:rsidP="00573F12">
      <w:pPr>
        <w:tabs>
          <w:tab w:val="left" w:pos="3420"/>
        </w:tabs>
        <w:spacing w:after="0" w:line="240" w:lineRule="auto"/>
        <w:jc w:val="both"/>
        <w:rPr>
          <w:rFonts w:ascii="Trebuchet MS" w:hAnsi="Trebuchet MS"/>
          <w:b/>
          <w:bCs/>
        </w:rPr>
      </w:pPr>
    </w:p>
    <w:p w14:paraId="121383BD" w14:textId="77777777" w:rsidR="009837A0" w:rsidRDefault="009837A0" w:rsidP="00573F12">
      <w:pPr>
        <w:tabs>
          <w:tab w:val="left" w:pos="3420"/>
        </w:tabs>
        <w:spacing w:after="0" w:line="240" w:lineRule="auto"/>
        <w:jc w:val="both"/>
        <w:rPr>
          <w:rFonts w:ascii="Trebuchet MS" w:hAnsi="Trebuchet MS"/>
          <w:b/>
          <w:bCs/>
        </w:rPr>
      </w:pPr>
    </w:p>
    <w:p w14:paraId="11B1B1F8" w14:textId="77777777" w:rsidR="009837A0" w:rsidRDefault="009837A0" w:rsidP="00573F12">
      <w:pPr>
        <w:tabs>
          <w:tab w:val="left" w:pos="3420"/>
        </w:tabs>
        <w:spacing w:after="0" w:line="240" w:lineRule="auto"/>
        <w:jc w:val="both"/>
        <w:rPr>
          <w:rFonts w:ascii="Trebuchet MS" w:hAnsi="Trebuchet MS"/>
          <w:b/>
          <w:bCs/>
        </w:rPr>
      </w:pPr>
    </w:p>
    <w:p w14:paraId="6905356F" w14:textId="77777777" w:rsidR="009837A0" w:rsidRDefault="009837A0" w:rsidP="00573F12">
      <w:pPr>
        <w:tabs>
          <w:tab w:val="left" w:pos="3420"/>
        </w:tabs>
        <w:spacing w:after="0" w:line="240" w:lineRule="auto"/>
        <w:jc w:val="both"/>
        <w:rPr>
          <w:rFonts w:ascii="Trebuchet MS" w:hAnsi="Trebuchet MS"/>
          <w:b/>
          <w:bCs/>
        </w:rPr>
      </w:pPr>
    </w:p>
    <w:p w14:paraId="07DFC1F6" w14:textId="77777777" w:rsidR="009837A0" w:rsidRDefault="009837A0" w:rsidP="00573F12">
      <w:pPr>
        <w:tabs>
          <w:tab w:val="left" w:pos="3420"/>
        </w:tabs>
        <w:spacing w:after="0" w:line="240" w:lineRule="auto"/>
        <w:jc w:val="both"/>
        <w:rPr>
          <w:rFonts w:ascii="Trebuchet MS" w:hAnsi="Trebuchet MS"/>
          <w:b/>
          <w:bCs/>
        </w:rPr>
      </w:pPr>
    </w:p>
    <w:p w14:paraId="2E20BDA7" w14:textId="77777777" w:rsidR="009837A0" w:rsidRDefault="009837A0" w:rsidP="00573F12">
      <w:pPr>
        <w:tabs>
          <w:tab w:val="left" w:pos="3420"/>
        </w:tabs>
        <w:spacing w:after="0" w:line="240" w:lineRule="auto"/>
        <w:jc w:val="both"/>
        <w:rPr>
          <w:rFonts w:ascii="Trebuchet MS" w:hAnsi="Trebuchet MS"/>
          <w:b/>
          <w:bCs/>
        </w:rPr>
      </w:pPr>
    </w:p>
    <w:p w14:paraId="39188DDB" w14:textId="77777777" w:rsidR="009837A0" w:rsidRDefault="009837A0" w:rsidP="00573F12">
      <w:pPr>
        <w:tabs>
          <w:tab w:val="left" w:pos="3420"/>
        </w:tabs>
        <w:spacing w:after="0" w:line="240" w:lineRule="auto"/>
        <w:jc w:val="both"/>
        <w:rPr>
          <w:rFonts w:ascii="Trebuchet MS" w:hAnsi="Trebuchet MS"/>
          <w:b/>
          <w:bCs/>
        </w:rPr>
      </w:pPr>
    </w:p>
    <w:p w14:paraId="7E06CA65" w14:textId="77777777" w:rsidR="009837A0" w:rsidRDefault="009837A0" w:rsidP="00573F12">
      <w:pPr>
        <w:tabs>
          <w:tab w:val="left" w:pos="3420"/>
        </w:tabs>
        <w:spacing w:after="0" w:line="240" w:lineRule="auto"/>
        <w:jc w:val="both"/>
        <w:rPr>
          <w:rFonts w:ascii="Trebuchet MS" w:hAnsi="Trebuchet MS"/>
          <w:b/>
          <w:bCs/>
        </w:rPr>
      </w:pPr>
    </w:p>
    <w:p w14:paraId="658F7B9A" w14:textId="77777777" w:rsidR="009837A0" w:rsidRDefault="009837A0" w:rsidP="00573F12">
      <w:pPr>
        <w:tabs>
          <w:tab w:val="left" w:pos="3420"/>
        </w:tabs>
        <w:spacing w:after="0" w:line="240" w:lineRule="auto"/>
        <w:jc w:val="both"/>
        <w:rPr>
          <w:rFonts w:ascii="Trebuchet MS" w:hAnsi="Trebuchet MS"/>
          <w:b/>
          <w:bCs/>
        </w:rPr>
      </w:pPr>
    </w:p>
    <w:p w14:paraId="4C85A6F9" w14:textId="77777777" w:rsidR="009837A0" w:rsidRDefault="009837A0" w:rsidP="00573F12">
      <w:pPr>
        <w:tabs>
          <w:tab w:val="left" w:pos="3420"/>
        </w:tabs>
        <w:spacing w:after="0" w:line="240" w:lineRule="auto"/>
        <w:jc w:val="both"/>
        <w:rPr>
          <w:rFonts w:ascii="Trebuchet MS" w:hAnsi="Trebuchet MS"/>
          <w:b/>
          <w:bCs/>
        </w:rPr>
      </w:pPr>
    </w:p>
    <w:p w14:paraId="3E638B1A" w14:textId="77777777" w:rsidR="009837A0" w:rsidRDefault="009837A0" w:rsidP="00573F12">
      <w:pPr>
        <w:tabs>
          <w:tab w:val="left" w:pos="3420"/>
        </w:tabs>
        <w:spacing w:after="0" w:line="240" w:lineRule="auto"/>
        <w:jc w:val="both"/>
        <w:rPr>
          <w:rFonts w:ascii="Trebuchet MS" w:hAnsi="Trebuchet MS"/>
          <w:b/>
          <w:bCs/>
        </w:rPr>
      </w:pPr>
    </w:p>
    <w:p w14:paraId="5E4FD494" w14:textId="77777777" w:rsidR="009E6409" w:rsidRDefault="009E6409" w:rsidP="00573F12">
      <w:pPr>
        <w:tabs>
          <w:tab w:val="left" w:pos="3420"/>
        </w:tabs>
        <w:spacing w:after="0" w:line="240" w:lineRule="auto"/>
        <w:jc w:val="both"/>
        <w:rPr>
          <w:rFonts w:ascii="Trebuchet MS" w:hAnsi="Trebuchet MS"/>
        </w:rPr>
      </w:pPr>
    </w:p>
    <w:p w14:paraId="72353742" w14:textId="7445CA0D" w:rsidR="00B26178" w:rsidRDefault="009837A0" w:rsidP="00573F12">
      <w:pPr>
        <w:tabs>
          <w:tab w:val="left" w:pos="3420"/>
        </w:tabs>
        <w:spacing w:after="0" w:line="240" w:lineRule="auto"/>
        <w:jc w:val="both"/>
        <w:rPr>
          <w:rFonts w:ascii="Trebuchet MS" w:hAnsi="Trebuchet MS"/>
          <w:b/>
          <w:bCs/>
        </w:rPr>
      </w:pPr>
      <w:r>
        <w:rPr>
          <w:rFonts w:ascii="Trebuchet MS" w:hAnsi="Trebuchet MS"/>
          <w:b/>
          <w:bCs/>
        </w:rPr>
        <w:t>Capitolul I</w:t>
      </w:r>
    </w:p>
    <w:p w14:paraId="7BBE5DF4" w14:textId="53B95FC0" w:rsidR="009837A0" w:rsidRDefault="00220374" w:rsidP="00573F12">
      <w:pPr>
        <w:tabs>
          <w:tab w:val="left" w:pos="3420"/>
        </w:tabs>
        <w:spacing w:after="0" w:line="240" w:lineRule="auto"/>
        <w:jc w:val="both"/>
        <w:rPr>
          <w:rFonts w:ascii="Trebuchet MS" w:hAnsi="Trebuchet MS"/>
          <w:b/>
          <w:bCs/>
        </w:rPr>
      </w:pPr>
      <w:r>
        <w:rPr>
          <w:rFonts w:ascii="Trebuchet MS" w:hAnsi="Trebuchet MS"/>
          <w:b/>
          <w:bCs/>
        </w:rPr>
        <w:t>DISPOZIȚII</w:t>
      </w:r>
      <w:r w:rsidR="002A748D">
        <w:rPr>
          <w:rFonts w:ascii="Trebuchet MS" w:hAnsi="Trebuchet MS"/>
          <w:b/>
          <w:bCs/>
        </w:rPr>
        <w:t xml:space="preserve"> GENERALE</w:t>
      </w:r>
    </w:p>
    <w:p w14:paraId="43C151C7" w14:textId="77777777" w:rsidR="00DA520F" w:rsidRDefault="00DA520F" w:rsidP="00573F12">
      <w:pPr>
        <w:tabs>
          <w:tab w:val="left" w:pos="3420"/>
        </w:tabs>
        <w:spacing w:after="0" w:line="240" w:lineRule="auto"/>
        <w:jc w:val="both"/>
        <w:rPr>
          <w:rFonts w:ascii="Trebuchet MS" w:hAnsi="Trebuchet MS"/>
          <w:b/>
          <w:bCs/>
        </w:rPr>
      </w:pPr>
    </w:p>
    <w:p w14:paraId="27209C83" w14:textId="77777777" w:rsidR="00DA520F" w:rsidRDefault="00DA520F" w:rsidP="00573F12">
      <w:pPr>
        <w:tabs>
          <w:tab w:val="left" w:pos="3420"/>
        </w:tabs>
        <w:spacing w:after="0" w:line="240" w:lineRule="auto"/>
        <w:jc w:val="both"/>
        <w:rPr>
          <w:rFonts w:ascii="Trebuchet MS" w:hAnsi="Trebuchet MS"/>
          <w:b/>
          <w:bCs/>
        </w:rPr>
      </w:pPr>
    </w:p>
    <w:p w14:paraId="7C690F3F" w14:textId="77777777" w:rsidR="009E6409" w:rsidRDefault="009E6409" w:rsidP="00573F12">
      <w:pPr>
        <w:tabs>
          <w:tab w:val="left" w:pos="3420"/>
        </w:tabs>
        <w:spacing w:after="0" w:line="240" w:lineRule="auto"/>
        <w:jc w:val="both"/>
        <w:rPr>
          <w:rFonts w:ascii="Trebuchet MS" w:hAnsi="Trebuchet MS"/>
          <w:b/>
          <w:bCs/>
        </w:rPr>
      </w:pPr>
    </w:p>
    <w:p w14:paraId="66167183" w14:textId="67B1236C" w:rsidR="009837A0" w:rsidRDefault="009837A0" w:rsidP="00573F12">
      <w:pPr>
        <w:tabs>
          <w:tab w:val="left" w:pos="3420"/>
        </w:tabs>
        <w:spacing w:after="0" w:line="240" w:lineRule="auto"/>
        <w:jc w:val="both"/>
        <w:rPr>
          <w:rFonts w:ascii="Trebuchet MS" w:hAnsi="Trebuchet MS"/>
          <w:b/>
          <w:bCs/>
        </w:rPr>
      </w:pPr>
      <w:r>
        <w:rPr>
          <w:rFonts w:ascii="Trebuchet MS" w:hAnsi="Trebuchet MS"/>
          <w:b/>
          <w:bCs/>
        </w:rPr>
        <w:t xml:space="preserve">Art. 1 </w:t>
      </w:r>
    </w:p>
    <w:p w14:paraId="060DAD86" w14:textId="5EE74FE1" w:rsidR="009837A0" w:rsidRPr="009837A0" w:rsidRDefault="009837A0" w:rsidP="00DA520F">
      <w:pPr>
        <w:tabs>
          <w:tab w:val="left" w:pos="3420"/>
        </w:tabs>
        <w:spacing w:after="0" w:line="240" w:lineRule="auto"/>
        <w:jc w:val="both"/>
        <w:rPr>
          <w:rFonts w:ascii="Trebuchet MS" w:hAnsi="Trebuchet MS"/>
          <w:bCs/>
        </w:rPr>
      </w:pPr>
      <w:r w:rsidRPr="009837A0">
        <w:rPr>
          <w:rFonts w:ascii="Trebuchet MS" w:hAnsi="Trebuchet MS"/>
          <w:bCs/>
        </w:rPr>
        <w:t xml:space="preserve">Ghidul privind prevenirea și combaterea hărțuirii pe criteriul de sex, precum și a hărțuirii morale la locul de muncă din cadrul </w:t>
      </w:r>
      <w:r w:rsidR="00DA520F" w:rsidRPr="00DA520F">
        <w:rPr>
          <w:rFonts w:ascii="Trebuchet MS" w:hAnsi="Trebuchet MS"/>
          <w:bCs/>
        </w:rPr>
        <w:t>Centrului Național de Artă Tinerimea Română (CNATR)</w:t>
      </w:r>
      <w:r w:rsidRPr="00DA520F">
        <w:rPr>
          <w:rFonts w:ascii="Trebuchet MS" w:hAnsi="Trebuchet MS"/>
          <w:bCs/>
        </w:rPr>
        <w:t>, denumit în continuare Ghid este elaborat în temeiul Hotărârii de Guvern nr. 970/2023 pentru aprobarea Metodologiei</w:t>
      </w:r>
      <w:r w:rsidRPr="009837A0">
        <w:rPr>
          <w:rFonts w:ascii="Trebuchet MS" w:hAnsi="Trebuchet MS"/>
          <w:bCs/>
        </w:rPr>
        <w:t xml:space="preserve"> privind prevenirea și combaterea hărțuirii pe criteriul de sex, precum și a hărțuirii morale la locul de muncă.</w:t>
      </w:r>
    </w:p>
    <w:p w14:paraId="55C6959E" w14:textId="77777777" w:rsidR="009837A0" w:rsidRDefault="009837A0" w:rsidP="00DA520F">
      <w:pPr>
        <w:tabs>
          <w:tab w:val="left" w:pos="3420"/>
        </w:tabs>
        <w:spacing w:after="0" w:line="240" w:lineRule="auto"/>
        <w:jc w:val="both"/>
        <w:rPr>
          <w:rFonts w:ascii="Trebuchet MS" w:hAnsi="Trebuchet MS"/>
          <w:b/>
          <w:bCs/>
        </w:rPr>
      </w:pPr>
    </w:p>
    <w:p w14:paraId="3E66A11F" w14:textId="6E17A5B9" w:rsidR="009837A0" w:rsidRDefault="009837A0" w:rsidP="00573F12">
      <w:pPr>
        <w:tabs>
          <w:tab w:val="left" w:pos="3420"/>
        </w:tabs>
        <w:spacing w:after="0" w:line="240" w:lineRule="auto"/>
        <w:jc w:val="both"/>
        <w:rPr>
          <w:rFonts w:ascii="Trebuchet MS" w:hAnsi="Trebuchet MS"/>
          <w:b/>
          <w:bCs/>
        </w:rPr>
      </w:pPr>
      <w:r>
        <w:rPr>
          <w:rFonts w:ascii="Trebuchet MS" w:hAnsi="Trebuchet MS"/>
          <w:b/>
          <w:bCs/>
        </w:rPr>
        <w:t>Art. 2</w:t>
      </w:r>
    </w:p>
    <w:p w14:paraId="023FEA1F" w14:textId="38CB229E" w:rsidR="009837A0" w:rsidRPr="00D65689" w:rsidRDefault="00D65689" w:rsidP="00573F12">
      <w:pPr>
        <w:tabs>
          <w:tab w:val="left" w:pos="3420"/>
        </w:tabs>
        <w:spacing w:after="0" w:line="240" w:lineRule="auto"/>
        <w:jc w:val="both"/>
        <w:rPr>
          <w:rFonts w:ascii="Trebuchet MS" w:hAnsi="Trebuchet MS"/>
          <w:bCs/>
        </w:rPr>
      </w:pPr>
      <w:r w:rsidRPr="00D65689">
        <w:rPr>
          <w:rFonts w:ascii="Trebuchet MS" w:hAnsi="Trebuchet MS"/>
          <w:bCs/>
        </w:rPr>
        <w:t xml:space="preserve">Prin adoptarea și implementarea prevederilor prezentului </w:t>
      </w:r>
      <w:r>
        <w:rPr>
          <w:rFonts w:ascii="Trebuchet MS" w:hAnsi="Trebuchet MS"/>
          <w:bCs/>
          <w:i/>
        </w:rPr>
        <w:t>G</w:t>
      </w:r>
      <w:r w:rsidRPr="00D65689">
        <w:rPr>
          <w:rFonts w:ascii="Trebuchet MS" w:hAnsi="Trebuchet MS"/>
          <w:bCs/>
          <w:i/>
        </w:rPr>
        <w:t>hid</w:t>
      </w:r>
      <w:r w:rsidRPr="00D65689">
        <w:rPr>
          <w:rFonts w:ascii="Trebuchet MS" w:hAnsi="Trebuchet MS"/>
          <w:bCs/>
        </w:rPr>
        <w:t xml:space="preserve">, </w:t>
      </w:r>
      <w:r w:rsidR="00DA520F">
        <w:rPr>
          <w:rFonts w:ascii="Trebuchet MS" w:hAnsi="Trebuchet MS"/>
          <w:bCs/>
        </w:rPr>
        <w:t>CNATR</w:t>
      </w:r>
      <w:r w:rsidRPr="00D65689">
        <w:rPr>
          <w:rFonts w:ascii="Trebuchet MS" w:hAnsi="Trebuchet MS"/>
          <w:bCs/>
        </w:rPr>
        <w:t xml:space="preserve"> se obligă să asigure un mediu sigur pentru toți angajații, fără discriminare pe bază de rasă, naționalitate, etnie, limbă, religie, categorie socială, convingeri, sex, orientare sexuală, vârstă, dizabilitate, boală cronică necontagioasă, infectare HIV, apartenență la o categorie defavorizată sau pe baza oricărui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69056227" w14:textId="77777777" w:rsidR="009837A0" w:rsidRPr="009837A0" w:rsidRDefault="009837A0" w:rsidP="00573F12">
      <w:pPr>
        <w:tabs>
          <w:tab w:val="left" w:pos="3420"/>
        </w:tabs>
        <w:spacing w:after="0" w:line="240" w:lineRule="auto"/>
        <w:jc w:val="both"/>
        <w:rPr>
          <w:rFonts w:ascii="Trebuchet MS" w:hAnsi="Trebuchet MS"/>
          <w:b/>
          <w:bCs/>
        </w:rPr>
      </w:pPr>
    </w:p>
    <w:p w14:paraId="0E936989" w14:textId="44FB075D" w:rsidR="009837A0" w:rsidRDefault="00D65689" w:rsidP="00573F12">
      <w:pPr>
        <w:tabs>
          <w:tab w:val="left" w:pos="3420"/>
        </w:tabs>
        <w:spacing w:after="0" w:line="240" w:lineRule="auto"/>
        <w:jc w:val="both"/>
        <w:rPr>
          <w:rFonts w:ascii="Trebuchet MS" w:hAnsi="Trebuchet MS"/>
          <w:b/>
          <w:bCs/>
        </w:rPr>
      </w:pPr>
      <w:r>
        <w:rPr>
          <w:rFonts w:ascii="Trebuchet MS" w:hAnsi="Trebuchet MS"/>
          <w:b/>
          <w:bCs/>
        </w:rPr>
        <w:t>Art. 3</w:t>
      </w:r>
    </w:p>
    <w:p w14:paraId="196EA6A0" w14:textId="7E74B1CF" w:rsidR="00D65689" w:rsidRDefault="00D65689" w:rsidP="00573F12">
      <w:pPr>
        <w:tabs>
          <w:tab w:val="left" w:pos="3420"/>
        </w:tabs>
        <w:spacing w:after="0" w:line="240" w:lineRule="auto"/>
        <w:jc w:val="both"/>
        <w:rPr>
          <w:rFonts w:ascii="Trebuchet MS" w:hAnsi="Trebuchet MS"/>
          <w:bCs/>
        </w:rPr>
      </w:pPr>
      <w:r w:rsidRPr="00D65689">
        <w:rPr>
          <w:rFonts w:ascii="Trebuchet MS" w:hAnsi="Trebuchet MS"/>
          <w:bCs/>
        </w:rPr>
        <w:t>Asigurarea egalității de șanse și de tratament între femei și bărbați este fundamentală și orice formă de manifestare a relațiilor de putere dintre bărbați și femei este strict interzisă, fiind considerată o formă de încălcare a demnității umane și de creare a unui mediu intimidant, ostil, degradant, umilitor sau ofensator.</w:t>
      </w:r>
    </w:p>
    <w:p w14:paraId="5DD66150" w14:textId="77777777" w:rsidR="00D65689" w:rsidRDefault="00D65689" w:rsidP="00573F12">
      <w:pPr>
        <w:tabs>
          <w:tab w:val="left" w:pos="3420"/>
        </w:tabs>
        <w:spacing w:after="0" w:line="240" w:lineRule="auto"/>
        <w:jc w:val="both"/>
        <w:rPr>
          <w:rFonts w:ascii="Trebuchet MS" w:hAnsi="Trebuchet MS"/>
          <w:bCs/>
        </w:rPr>
      </w:pPr>
    </w:p>
    <w:p w14:paraId="04601182" w14:textId="4D7510B3" w:rsidR="00D65689" w:rsidRPr="00D65689" w:rsidRDefault="00D65689" w:rsidP="00573F12">
      <w:pPr>
        <w:tabs>
          <w:tab w:val="left" w:pos="3420"/>
        </w:tabs>
        <w:spacing w:after="0" w:line="240" w:lineRule="auto"/>
        <w:jc w:val="both"/>
        <w:rPr>
          <w:rFonts w:ascii="Trebuchet MS" w:hAnsi="Trebuchet MS"/>
          <w:b/>
          <w:bCs/>
        </w:rPr>
      </w:pPr>
      <w:r w:rsidRPr="00D65689">
        <w:rPr>
          <w:rFonts w:ascii="Trebuchet MS" w:hAnsi="Trebuchet MS"/>
          <w:b/>
          <w:bCs/>
        </w:rPr>
        <w:t>Art. 4</w:t>
      </w:r>
    </w:p>
    <w:p w14:paraId="47817BBE" w14:textId="4C0647C4" w:rsidR="00D65689" w:rsidRDefault="00DA520F" w:rsidP="00573F12">
      <w:pPr>
        <w:tabs>
          <w:tab w:val="left" w:pos="3420"/>
        </w:tabs>
        <w:spacing w:after="0" w:line="240" w:lineRule="auto"/>
        <w:jc w:val="both"/>
        <w:rPr>
          <w:rFonts w:ascii="Trebuchet MS" w:hAnsi="Trebuchet MS"/>
        </w:rPr>
      </w:pPr>
      <w:r>
        <w:rPr>
          <w:rFonts w:ascii="Trebuchet MS" w:hAnsi="Trebuchet MS"/>
          <w:bCs/>
        </w:rPr>
        <w:t>CNATR</w:t>
      </w:r>
      <w:r w:rsidR="00D65689">
        <w:rPr>
          <w:rFonts w:ascii="Trebuchet MS" w:hAnsi="Trebuchet MS"/>
          <w:bCs/>
        </w:rPr>
        <w:t xml:space="preserve"> </w:t>
      </w:r>
      <w:r w:rsidR="00D65689" w:rsidRPr="00BD21DD">
        <w:rPr>
          <w:rFonts w:ascii="Trebuchet MS" w:hAnsi="Trebuchet MS"/>
        </w:rPr>
        <w:t>va aplica o politică de toleranță zero pentru hărțuirea pe criteriul de sex și hărțuirea morală la locul de muncă, va trata cu seriozitate și promptitudine toate incidentele și va investiga toate acuzațiile de hărțuire.</w:t>
      </w:r>
    </w:p>
    <w:p w14:paraId="1EE22463" w14:textId="77777777" w:rsidR="00D65689" w:rsidRDefault="00D65689" w:rsidP="00573F12">
      <w:pPr>
        <w:tabs>
          <w:tab w:val="left" w:pos="3420"/>
        </w:tabs>
        <w:spacing w:after="0" w:line="240" w:lineRule="auto"/>
        <w:jc w:val="both"/>
        <w:rPr>
          <w:rFonts w:ascii="Trebuchet MS" w:hAnsi="Trebuchet MS"/>
        </w:rPr>
      </w:pPr>
    </w:p>
    <w:p w14:paraId="649A9BB7" w14:textId="5C7A6224" w:rsidR="00D65689" w:rsidRPr="00D65689" w:rsidRDefault="00D65689" w:rsidP="00573F12">
      <w:pPr>
        <w:tabs>
          <w:tab w:val="left" w:pos="3420"/>
        </w:tabs>
        <w:spacing w:after="0" w:line="240" w:lineRule="auto"/>
        <w:jc w:val="both"/>
        <w:rPr>
          <w:rFonts w:ascii="Trebuchet MS" w:hAnsi="Trebuchet MS"/>
          <w:b/>
        </w:rPr>
      </w:pPr>
      <w:r w:rsidRPr="00D65689">
        <w:rPr>
          <w:rFonts w:ascii="Trebuchet MS" w:hAnsi="Trebuchet MS"/>
          <w:b/>
        </w:rPr>
        <w:t>Art. 5</w:t>
      </w:r>
    </w:p>
    <w:p w14:paraId="46CAC347" w14:textId="0E8DEC38" w:rsidR="00D65689" w:rsidRPr="005F3C85" w:rsidRDefault="005F3C85" w:rsidP="005F3C85">
      <w:pPr>
        <w:tabs>
          <w:tab w:val="left" w:pos="3420"/>
        </w:tabs>
        <w:spacing w:after="0" w:line="240" w:lineRule="auto"/>
        <w:jc w:val="both"/>
        <w:rPr>
          <w:rFonts w:ascii="Trebuchet MS" w:hAnsi="Trebuchet MS"/>
          <w:bCs/>
        </w:rPr>
      </w:pPr>
      <w:r>
        <w:rPr>
          <w:rFonts w:ascii="Trebuchet MS" w:hAnsi="Trebuchet MS"/>
          <w:bCs/>
        </w:rPr>
        <w:t xml:space="preserve">(1) </w:t>
      </w:r>
      <w:r w:rsidR="00D65689" w:rsidRPr="005F3C85">
        <w:rPr>
          <w:rFonts w:ascii="Trebuchet MS" w:hAnsi="Trebuchet MS"/>
          <w:bCs/>
        </w:rPr>
        <w:t xml:space="preserve">În cadrul </w:t>
      </w:r>
      <w:r w:rsidR="00DA520F">
        <w:rPr>
          <w:rFonts w:ascii="Trebuchet MS" w:hAnsi="Trebuchet MS"/>
          <w:bCs/>
        </w:rPr>
        <w:t>CNATR</w:t>
      </w:r>
      <w:r w:rsidR="00D65689" w:rsidRPr="005F3C85">
        <w:rPr>
          <w:rFonts w:ascii="Trebuchet MS" w:hAnsi="Trebuchet MS"/>
          <w:bCs/>
        </w:rPr>
        <w:t xml:space="preserve"> se va sancționa disciplinar</w:t>
      </w:r>
      <w:r w:rsidR="00BF3439" w:rsidRPr="005F3C85">
        <w:rPr>
          <w:rFonts w:ascii="Trebuchet MS" w:hAnsi="Trebuchet MS"/>
          <w:bCs/>
        </w:rPr>
        <w:t xml:space="preserve"> </w:t>
      </w:r>
      <w:r w:rsidR="00D65689" w:rsidRPr="005F3C85">
        <w:rPr>
          <w:rFonts w:ascii="Trebuchet MS" w:hAnsi="Trebuchet MS"/>
          <w:bCs/>
        </w:rPr>
        <w:t xml:space="preserve">orice persoană despre care s-a dovedit că a hărțuit o altă persoană. </w:t>
      </w:r>
    </w:p>
    <w:p w14:paraId="3D72141D" w14:textId="7DBB4028" w:rsidR="00D65689" w:rsidRPr="005F3C85" w:rsidRDefault="005F3C85" w:rsidP="005F3C85">
      <w:pPr>
        <w:tabs>
          <w:tab w:val="left" w:pos="3420"/>
        </w:tabs>
        <w:spacing w:after="0" w:line="240" w:lineRule="auto"/>
        <w:jc w:val="both"/>
        <w:rPr>
          <w:rFonts w:ascii="Trebuchet MS" w:hAnsi="Trebuchet MS"/>
          <w:bCs/>
        </w:rPr>
      </w:pPr>
      <w:r>
        <w:rPr>
          <w:rFonts w:ascii="Trebuchet MS" w:hAnsi="Trebuchet MS"/>
          <w:bCs/>
        </w:rPr>
        <w:t xml:space="preserve">(2) </w:t>
      </w:r>
      <w:r w:rsidR="00D65689" w:rsidRPr="005F3C85">
        <w:rPr>
          <w:rFonts w:ascii="Trebuchet MS" w:hAnsi="Trebuchet MS"/>
          <w:bCs/>
        </w:rPr>
        <w:t>Aplicarea oricărei sancțiuni disciplinare se va face în conformitate cu prevederile O</w:t>
      </w:r>
      <w:r w:rsidR="007433D9" w:rsidRPr="005F3C85">
        <w:rPr>
          <w:rFonts w:ascii="Trebuchet MS" w:hAnsi="Trebuchet MS"/>
          <w:bCs/>
        </w:rPr>
        <w:t>.</w:t>
      </w:r>
      <w:r w:rsidR="00D65689" w:rsidRPr="005F3C85">
        <w:rPr>
          <w:rFonts w:ascii="Trebuchet MS" w:hAnsi="Trebuchet MS"/>
          <w:bCs/>
        </w:rPr>
        <w:t>U</w:t>
      </w:r>
      <w:r w:rsidR="007433D9" w:rsidRPr="005F3C85">
        <w:rPr>
          <w:rFonts w:ascii="Trebuchet MS" w:hAnsi="Trebuchet MS"/>
          <w:bCs/>
        </w:rPr>
        <w:t>.</w:t>
      </w:r>
      <w:r w:rsidR="00D65689" w:rsidRPr="005F3C85">
        <w:rPr>
          <w:rFonts w:ascii="Trebuchet MS" w:hAnsi="Trebuchet MS"/>
          <w:bCs/>
        </w:rPr>
        <w:t>G</w:t>
      </w:r>
      <w:r w:rsidR="007433D9" w:rsidRPr="005F3C85">
        <w:rPr>
          <w:rFonts w:ascii="Trebuchet MS" w:hAnsi="Trebuchet MS"/>
          <w:bCs/>
        </w:rPr>
        <w:t>.</w:t>
      </w:r>
      <w:r w:rsidR="00D65689" w:rsidRPr="005F3C85">
        <w:rPr>
          <w:rFonts w:ascii="Trebuchet MS" w:hAnsi="Trebuchet MS"/>
          <w:bCs/>
        </w:rPr>
        <w:t xml:space="preserve"> nr. 57/2019 privind Codul administrativ, cu modificările și completările ulterioare și ale Legii nr. 53/2003 - Codul muncii, republicată, cu modificările și completările ulterioare.</w:t>
      </w:r>
    </w:p>
    <w:p w14:paraId="36939FCE" w14:textId="77777777" w:rsidR="00D65689" w:rsidRDefault="00D65689" w:rsidP="00573F12">
      <w:pPr>
        <w:tabs>
          <w:tab w:val="left" w:pos="3420"/>
        </w:tabs>
        <w:spacing w:after="0" w:line="240" w:lineRule="auto"/>
        <w:jc w:val="both"/>
        <w:rPr>
          <w:rFonts w:ascii="Trebuchet MS" w:hAnsi="Trebuchet MS"/>
          <w:bCs/>
        </w:rPr>
      </w:pPr>
    </w:p>
    <w:p w14:paraId="58666DF6" w14:textId="4976485A" w:rsidR="00D65689" w:rsidRPr="00D65689" w:rsidRDefault="00D65689" w:rsidP="00573F12">
      <w:pPr>
        <w:tabs>
          <w:tab w:val="left" w:pos="3420"/>
        </w:tabs>
        <w:spacing w:after="0" w:line="240" w:lineRule="auto"/>
        <w:jc w:val="both"/>
        <w:rPr>
          <w:rFonts w:ascii="Trebuchet MS" w:hAnsi="Trebuchet MS"/>
          <w:b/>
          <w:bCs/>
        </w:rPr>
      </w:pPr>
      <w:r w:rsidRPr="00D65689">
        <w:rPr>
          <w:rFonts w:ascii="Trebuchet MS" w:hAnsi="Trebuchet MS"/>
          <w:b/>
          <w:bCs/>
        </w:rPr>
        <w:t xml:space="preserve">Art. </w:t>
      </w:r>
      <w:r w:rsidR="00220374">
        <w:rPr>
          <w:rFonts w:ascii="Trebuchet MS" w:hAnsi="Trebuchet MS"/>
          <w:b/>
          <w:bCs/>
        </w:rPr>
        <w:t>6</w:t>
      </w:r>
    </w:p>
    <w:p w14:paraId="717597B8" w14:textId="2BC886B6" w:rsidR="00D65689" w:rsidRDefault="00D65689" w:rsidP="00573F12">
      <w:pPr>
        <w:tabs>
          <w:tab w:val="left" w:pos="3420"/>
        </w:tabs>
        <w:spacing w:after="0" w:line="240" w:lineRule="auto"/>
        <w:jc w:val="both"/>
        <w:rPr>
          <w:rFonts w:ascii="Trebuchet MS" w:hAnsi="Trebuchet MS"/>
          <w:bCs/>
        </w:rPr>
      </w:pPr>
      <w:r w:rsidRPr="00D65689">
        <w:rPr>
          <w:rFonts w:ascii="Trebuchet MS" w:hAnsi="Trebuchet MS"/>
          <w:bCs/>
        </w:rPr>
        <w:t xml:space="preserve">La nivelul </w:t>
      </w:r>
      <w:r w:rsidR="00DA520F">
        <w:rPr>
          <w:rFonts w:ascii="Trebuchet MS" w:hAnsi="Trebuchet MS"/>
          <w:bCs/>
        </w:rPr>
        <w:t>CANTR</w:t>
      </w:r>
      <w:r w:rsidRPr="00D65689">
        <w:rPr>
          <w:rFonts w:ascii="Trebuchet MS" w:hAnsi="Trebuchet MS"/>
          <w:bCs/>
        </w:rPr>
        <w:t xml:space="preserve">, conducerea </w:t>
      </w:r>
      <w:r>
        <w:rPr>
          <w:rFonts w:ascii="Trebuchet MS" w:hAnsi="Trebuchet MS"/>
          <w:bCs/>
        </w:rPr>
        <w:t xml:space="preserve">instituției </w:t>
      </w:r>
      <w:r w:rsidRPr="00D65689">
        <w:rPr>
          <w:rFonts w:ascii="Trebuchet MS" w:hAnsi="Trebuchet MS"/>
          <w:bCs/>
        </w:rPr>
        <w:t xml:space="preserve">va asigura un mediu sigur pentru toți angajații, în care toate reclamațiile de hărțuire pe criteriul de sex și hărțuire morală la locul de muncă vor fi tratate cu seriozitate, promptitudine și în condiții de confidențialitate. </w:t>
      </w:r>
    </w:p>
    <w:p w14:paraId="098A00DB" w14:textId="77777777" w:rsidR="00D65689" w:rsidRDefault="00D65689" w:rsidP="00573F12">
      <w:pPr>
        <w:tabs>
          <w:tab w:val="left" w:pos="3420"/>
        </w:tabs>
        <w:spacing w:after="0" w:line="240" w:lineRule="auto"/>
        <w:jc w:val="both"/>
        <w:rPr>
          <w:rFonts w:ascii="Trebuchet MS" w:hAnsi="Trebuchet MS"/>
          <w:bCs/>
        </w:rPr>
      </w:pPr>
    </w:p>
    <w:p w14:paraId="0E4F9200" w14:textId="1477A237" w:rsidR="00D65689" w:rsidRPr="00D65689" w:rsidRDefault="00D65689" w:rsidP="00573F12">
      <w:pPr>
        <w:tabs>
          <w:tab w:val="left" w:pos="3420"/>
        </w:tabs>
        <w:spacing w:after="0" w:line="240" w:lineRule="auto"/>
        <w:jc w:val="both"/>
        <w:rPr>
          <w:rFonts w:ascii="Trebuchet MS" w:hAnsi="Trebuchet MS"/>
          <w:b/>
          <w:bCs/>
        </w:rPr>
      </w:pPr>
      <w:r w:rsidRPr="00D65689">
        <w:rPr>
          <w:rFonts w:ascii="Trebuchet MS" w:hAnsi="Trebuchet MS"/>
          <w:b/>
          <w:bCs/>
        </w:rPr>
        <w:t xml:space="preserve">Art. </w:t>
      </w:r>
      <w:r w:rsidR="00220374">
        <w:rPr>
          <w:rFonts w:ascii="Trebuchet MS" w:hAnsi="Trebuchet MS"/>
          <w:b/>
          <w:bCs/>
        </w:rPr>
        <w:t>7</w:t>
      </w:r>
    </w:p>
    <w:p w14:paraId="3A57AEB7" w14:textId="474A541F" w:rsidR="00D65689" w:rsidRPr="00D65689" w:rsidRDefault="00D65689" w:rsidP="00573F12">
      <w:pPr>
        <w:tabs>
          <w:tab w:val="left" w:pos="3420"/>
        </w:tabs>
        <w:spacing w:after="0" w:line="240" w:lineRule="auto"/>
        <w:jc w:val="both"/>
        <w:rPr>
          <w:rFonts w:ascii="Trebuchet MS" w:hAnsi="Trebuchet MS"/>
          <w:bCs/>
        </w:rPr>
      </w:pPr>
      <w:r w:rsidRPr="00D65689">
        <w:rPr>
          <w:rFonts w:ascii="Trebuchet MS" w:hAnsi="Trebuchet MS"/>
          <w:bCs/>
        </w:rPr>
        <w:t>În tot procesul de investigare a plângerilor, toate persoanele implicate vor fi ascultate și tratate cu respect și considerație, asigurându-se protecția datelor de identitate în vederea protejării angajaților.</w:t>
      </w:r>
    </w:p>
    <w:p w14:paraId="48445E72" w14:textId="77777777" w:rsidR="009837A0" w:rsidRDefault="009837A0" w:rsidP="00573F12">
      <w:pPr>
        <w:tabs>
          <w:tab w:val="left" w:pos="3420"/>
        </w:tabs>
        <w:spacing w:after="0" w:line="240" w:lineRule="auto"/>
        <w:jc w:val="both"/>
        <w:rPr>
          <w:rFonts w:ascii="Trebuchet MS" w:hAnsi="Trebuchet MS"/>
          <w:b/>
          <w:bCs/>
        </w:rPr>
      </w:pPr>
    </w:p>
    <w:p w14:paraId="6516E6B8" w14:textId="77777777" w:rsidR="00DA520F" w:rsidRDefault="00DA520F" w:rsidP="00573F12">
      <w:pPr>
        <w:tabs>
          <w:tab w:val="left" w:pos="3420"/>
        </w:tabs>
        <w:spacing w:after="0" w:line="240" w:lineRule="auto"/>
        <w:jc w:val="both"/>
        <w:rPr>
          <w:rFonts w:ascii="Trebuchet MS" w:hAnsi="Trebuchet MS"/>
          <w:b/>
          <w:bCs/>
        </w:rPr>
      </w:pPr>
    </w:p>
    <w:p w14:paraId="5EA603B2" w14:textId="77777777" w:rsidR="00DA520F" w:rsidRDefault="00DA520F" w:rsidP="00573F12">
      <w:pPr>
        <w:tabs>
          <w:tab w:val="left" w:pos="3420"/>
        </w:tabs>
        <w:spacing w:after="0" w:line="240" w:lineRule="auto"/>
        <w:jc w:val="both"/>
        <w:rPr>
          <w:rFonts w:ascii="Trebuchet MS" w:hAnsi="Trebuchet MS"/>
          <w:b/>
          <w:bCs/>
        </w:rPr>
      </w:pPr>
    </w:p>
    <w:p w14:paraId="01E825AB" w14:textId="53103642" w:rsidR="009837A0" w:rsidRDefault="00D65689"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220374">
        <w:rPr>
          <w:rFonts w:ascii="Trebuchet MS" w:hAnsi="Trebuchet MS"/>
          <w:b/>
          <w:bCs/>
        </w:rPr>
        <w:t>8</w:t>
      </w:r>
    </w:p>
    <w:p w14:paraId="461814E2" w14:textId="59A27A7E" w:rsidR="00D65689" w:rsidRPr="00D65689" w:rsidRDefault="00D65689" w:rsidP="00573F12">
      <w:pPr>
        <w:tabs>
          <w:tab w:val="left" w:pos="3420"/>
        </w:tabs>
        <w:spacing w:after="0" w:line="240" w:lineRule="auto"/>
        <w:jc w:val="both"/>
        <w:rPr>
          <w:rFonts w:ascii="Trebuchet MS" w:hAnsi="Trebuchet MS"/>
          <w:bCs/>
        </w:rPr>
      </w:pPr>
      <w:r>
        <w:rPr>
          <w:rFonts w:ascii="Trebuchet MS" w:hAnsi="Trebuchet MS"/>
          <w:bCs/>
        </w:rPr>
        <w:t>Hărțuirea și hărțuirea sexuală care se manifestă nu numai la locul de muncă, dar și în ceea ce privește accesul la muncă, la formare și promovare profesională sunt contrare principiului egalității de tratament între femei</w:t>
      </w:r>
      <w:r w:rsidR="007433D9">
        <w:rPr>
          <w:rFonts w:ascii="Trebuchet MS" w:hAnsi="Trebuchet MS"/>
          <w:bCs/>
        </w:rPr>
        <w:t xml:space="preserve"> și bărbați </w:t>
      </w:r>
      <w:r>
        <w:rPr>
          <w:rFonts w:ascii="Trebuchet MS" w:hAnsi="Trebuchet MS"/>
          <w:bCs/>
        </w:rPr>
        <w:t>și constituie discriminare pe criteriul de sex.</w:t>
      </w:r>
    </w:p>
    <w:p w14:paraId="41F9B3F7" w14:textId="77777777" w:rsidR="009837A0" w:rsidRPr="009837A0" w:rsidRDefault="009837A0" w:rsidP="00573F12">
      <w:pPr>
        <w:tabs>
          <w:tab w:val="left" w:pos="3420"/>
        </w:tabs>
        <w:spacing w:after="0" w:line="240" w:lineRule="auto"/>
        <w:jc w:val="both"/>
        <w:rPr>
          <w:rFonts w:ascii="Trebuchet MS" w:hAnsi="Trebuchet MS"/>
          <w:b/>
          <w:bCs/>
        </w:rPr>
      </w:pPr>
    </w:p>
    <w:p w14:paraId="2379CFF8" w14:textId="4BFE33A2" w:rsidR="009837A0" w:rsidRDefault="00D65689"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220374">
        <w:rPr>
          <w:rFonts w:ascii="Trebuchet MS" w:hAnsi="Trebuchet MS"/>
          <w:b/>
          <w:bCs/>
        </w:rPr>
        <w:t>9</w:t>
      </w:r>
    </w:p>
    <w:p w14:paraId="1C9BD052" w14:textId="2EF113AF" w:rsidR="00D65689" w:rsidRPr="00D65689" w:rsidRDefault="00D65689" w:rsidP="00573F12">
      <w:pPr>
        <w:tabs>
          <w:tab w:val="left" w:pos="3420"/>
        </w:tabs>
        <w:spacing w:after="0" w:line="240" w:lineRule="auto"/>
        <w:jc w:val="both"/>
        <w:rPr>
          <w:rFonts w:ascii="Trebuchet MS" w:hAnsi="Trebuchet MS"/>
          <w:bCs/>
        </w:rPr>
      </w:pPr>
      <w:r>
        <w:rPr>
          <w:rFonts w:ascii="Trebuchet MS" w:hAnsi="Trebuchet MS"/>
          <w:bCs/>
        </w:rPr>
        <w:t xml:space="preserve">Conducătorii structurilor funcționale ale </w:t>
      </w:r>
      <w:r w:rsidR="00DA520F">
        <w:rPr>
          <w:rFonts w:ascii="Trebuchet MS" w:hAnsi="Trebuchet MS"/>
          <w:bCs/>
        </w:rPr>
        <w:t>CNATR</w:t>
      </w:r>
      <w:r>
        <w:rPr>
          <w:rFonts w:ascii="Trebuchet MS" w:hAnsi="Trebuchet MS"/>
          <w:bCs/>
        </w:rPr>
        <w:t xml:space="preserve"> și persoanele responsabile cu formarea profesională trebuie să ia măsuri împotriva tuturor formelor de discriminare pe criteriul sexului și, în special, să ia măsuri preventive împotriva hărțuirii și hărțuirii sexuale la locul de muncă și în ceea ce privește accesul la muncă, la formare și promovare profesională, în conformitate cu dreptul n</w:t>
      </w:r>
      <w:r w:rsidR="00E84C45">
        <w:rPr>
          <w:rFonts w:ascii="Trebuchet MS" w:hAnsi="Trebuchet MS"/>
          <w:bCs/>
        </w:rPr>
        <w:t>a</w:t>
      </w:r>
      <w:r>
        <w:rPr>
          <w:rFonts w:ascii="Trebuchet MS" w:hAnsi="Trebuchet MS"/>
          <w:bCs/>
        </w:rPr>
        <w:t>țional și practic</w:t>
      </w:r>
      <w:r w:rsidR="00E84C45">
        <w:rPr>
          <w:rFonts w:ascii="Trebuchet MS" w:hAnsi="Trebuchet MS"/>
          <w:bCs/>
        </w:rPr>
        <w:t>ile naționale.</w:t>
      </w:r>
    </w:p>
    <w:p w14:paraId="086EB252" w14:textId="77777777" w:rsidR="00D013BA" w:rsidRDefault="00D013BA" w:rsidP="00E84C45">
      <w:pPr>
        <w:tabs>
          <w:tab w:val="left" w:pos="3420"/>
        </w:tabs>
        <w:spacing w:after="0" w:line="240" w:lineRule="auto"/>
        <w:jc w:val="both"/>
        <w:rPr>
          <w:rFonts w:ascii="Trebuchet MS" w:hAnsi="Trebuchet MS"/>
          <w:b/>
          <w:bCs/>
        </w:rPr>
      </w:pPr>
    </w:p>
    <w:p w14:paraId="6A10EA5B" w14:textId="49194B62" w:rsidR="00E84C45" w:rsidRDefault="00E84C45" w:rsidP="00E84C45">
      <w:pPr>
        <w:tabs>
          <w:tab w:val="left" w:pos="3420"/>
        </w:tabs>
        <w:spacing w:after="0" w:line="240" w:lineRule="auto"/>
        <w:jc w:val="both"/>
        <w:rPr>
          <w:rFonts w:ascii="Trebuchet MS" w:hAnsi="Trebuchet MS"/>
          <w:b/>
          <w:bCs/>
        </w:rPr>
      </w:pPr>
      <w:r>
        <w:rPr>
          <w:rFonts w:ascii="Trebuchet MS" w:hAnsi="Trebuchet MS"/>
          <w:b/>
          <w:bCs/>
        </w:rPr>
        <w:t>Capitolul II</w:t>
      </w:r>
    </w:p>
    <w:p w14:paraId="40107CAA" w14:textId="77777777" w:rsidR="00F60D76" w:rsidRPr="00E84C45" w:rsidRDefault="00F60D76" w:rsidP="00F60D76">
      <w:pPr>
        <w:tabs>
          <w:tab w:val="left" w:pos="3420"/>
        </w:tabs>
        <w:spacing w:after="0" w:line="240" w:lineRule="auto"/>
        <w:jc w:val="both"/>
        <w:rPr>
          <w:rFonts w:ascii="Trebuchet MS" w:hAnsi="Trebuchet MS"/>
          <w:b/>
          <w:bCs/>
        </w:rPr>
      </w:pPr>
      <w:r>
        <w:rPr>
          <w:rFonts w:ascii="Trebuchet MS" w:hAnsi="Trebuchet MS"/>
          <w:b/>
          <w:bCs/>
        </w:rPr>
        <w:t>SCOP ȘI OBIECTIVE</w:t>
      </w:r>
    </w:p>
    <w:p w14:paraId="35F79ED4" w14:textId="77777777" w:rsidR="009E6409" w:rsidRPr="009837A0" w:rsidRDefault="009E6409" w:rsidP="00F60D76">
      <w:pPr>
        <w:tabs>
          <w:tab w:val="left" w:pos="3420"/>
        </w:tabs>
        <w:spacing w:after="0" w:line="240" w:lineRule="auto"/>
        <w:jc w:val="both"/>
        <w:rPr>
          <w:rFonts w:ascii="Trebuchet MS" w:hAnsi="Trebuchet MS"/>
          <w:b/>
          <w:bCs/>
        </w:rPr>
      </w:pPr>
    </w:p>
    <w:p w14:paraId="24D3CE3D" w14:textId="43987F36" w:rsidR="00F60D76" w:rsidRPr="009837A0" w:rsidRDefault="00F60D76" w:rsidP="00F60D76">
      <w:pPr>
        <w:tabs>
          <w:tab w:val="left" w:pos="3420"/>
        </w:tabs>
        <w:spacing w:after="0" w:line="240" w:lineRule="auto"/>
        <w:jc w:val="both"/>
        <w:rPr>
          <w:rFonts w:ascii="Trebuchet MS" w:hAnsi="Trebuchet MS"/>
          <w:b/>
          <w:bCs/>
        </w:rPr>
      </w:pPr>
      <w:r>
        <w:rPr>
          <w:rFonts w:ascii="Trebuchet MS" w:hAnsi="Trebuchet MS"/>
          <w:b/>
          <w:bCs/>
        </w:rPr>
        <w:t>Art. 10</w:t>
      </w:r>
    </w:p>
    <w:p w14:paraId="6C9BB5A7" w14:textId="6DC851BC" w:rsidR="00F60D76" w:rsidRPr="00E84C45" w:rsidRDefault="00F60D76" w:rsidP="00F60D76">
      <w:pPr>
        <w:tabs>
          <w:tab w:val="left" w:pos="3420"/>
        </w:tabs>
        <w:spacing w:after="0" w:line="240" w:lineRule="auto"/>
        <w:jc w:val="both"/>
        <w:rPr>
          <w:rFonts w:ascii="Trebuchet MS" w:hAnsi="Trebuchet MS"/>
          <w:bCs/>
        </w:rPr>
      </w:pPr>
      <w:r w:rsidRPr="00E84C45">
        <w:rPr>
          <w:rFonts w:ascii="Trebuchet MS" w:hAnsi="Trebuchet MS"/>
          <w:bCs/>
        </w:rPr>
        <w:t xml:space="preserve">Scopul </w:t>
      </w:r>
      <w:r>
        <w:rPr>
          <w:rFonts w:ascii="Trebuchet MS" w:hAnsi="Trebuchet MS"/>
          <w:bCs/>
          <w:i/>
          <w:iCs/>
        </w:rPr>
        <w:t>G</w:t>
      </w:r>
      <w:r w:rsidRPr="000A05C7">
        <w:rPr>
          <w:rFonts w:ascii="Trebuchet MS" w:hAnsi="Trebuchet MS"/>
          <w:bCs/>
          <w:i/>
          <w:iCs/>
        </w:rPr>
        <w:t>hidului</w:t>
      </w:r>
      <w:r w:rsidRPr="00E84C45">
        <w:rPr>
          <w:rFonts w:ascii="Trebuchet MS" w:hAnsi="Trebuchet MS"/>
          <w:bCs/>
        </w:rPr>
        <w:t xml:space="preserve"> este acela de a pune la dispoziția angajaților </w:t>
      </w:r>
      <w:r w:rsidR="00DA520F">
        <w:rPr>
          <w:rFonts w:ascii="Trebuchet MS" w:hAnsi="Trebuchet MS"/>
          <w:bCs/>
        </w:rPr>
        <w:t>CNATR</w:t>
      </w:r>
      <w:r w:rsidRPr="00E84C45">
        <w:rPr>
          <w:rFonts w:ascii="Trebuchet MS" w:hAnsi="Trebuchet MS"/>
          <w:bCs/>
        </w:rPr>
        <w:t xml:space="preserve"> instrumentele necesare în exercitarea deplină a drepturilor și libertăților individuale în mediul de muncă.</w:t>
      </w:r>
    </w:p>
    <w:p w14:paraId="2C94AA0D" w14:textId="77777777" w:rsidR="00F60D76" w:rsidRDefault="00F60D76" w:rsidP="00F60D76">
      <w:pPr>
        <w:tabs>
          <w:tab w:val="left" w:pos="3420"/>
        </w:tabs>
        <w:spacing w:after="0" w:line="240" w:lineRule="auto"/>
        <w:jc w:val="both"/>
        <w:rPr>
          <w:rFonts w:ascii="Trebuchet MS" w:hAnsi="Trebuchet MS"/>
          <w:b/>
          <w:bCs/>
        </w:rPr>
      </w:pPr>
    </w:p>
    <w:p w14:paraId="5E4C7B3B" w14:textId="74669C0C" w:rsidR="00F60D76" w:rsidRPr="009837A0" w:rsidRDefault="00F60D76" w:rsidP="00F60D76">
      <w:pPr>
        <w:tabs>
          <w:tab w:val="left" w:pos="3420"/>
        </w:tabs>
        <w:spacing w:after="0" w:line="240" w:lineRule="auto"/>
        <w:jc w:val="both"/>
        <w:rPr>
          <w:rFonts w:ascii="Trebuchet MS" w:hAnsi="Trebuchet MS"/>
          <w:b/>
          <w:bCs/>
        </w:rPr>
      </w:pPr>
      <w:r>
        <w:rPr>
          <w:rFonts w:ascii="Trebuchet MS" w:hAnsi="Trebuchet MS"/>
          <w:b/>
          <w:bCs/>
        </w:rPr>
        <w:t>Art. 11</w:t>
      </w:r>
    </w:p>
    <w:p w14:paraId="37205D5A" w14:textId="128AF58E" w:rsidR="00F60D76" w:rsidRPr="00E84C45" w:rsidRDefault="00F60D76" w:rsidP="00F60D76">
      <w:pPr>
        <w:tabs>
          <w:tab w:val="left" w:pos="3420"/>
        </w:tabs>
        <w:spacing w:after="0" w:line="240" w:lineRule="auto"/>
        <w:jc w:val="both"/>
        <w:rPr>
          <w:rFonts w:ascii="Trebuchet MS" w:hAnsi="Trebuchet MS"/>
          <w:bCs/>
        </w:rPr>
      </w:pPr>
      <w:r w:rsidRPr="00E84C45">
        <w:rPr>
          <w:rFonts w:ascii="Trebuchet MS" w:hAnsi="Trebuchet MS"/>
          <w:bCs/>
        </w:rPr>
        <w:t xml:space="preserve">Obiectivul principal al </w:t>
      </w:r>
      <w:r>
        <w:rPr>
          <w:rFonts w:ascii="Trebuchet MS" w:hAnsi="Trebuchet MS"/>
          <w:bCs/>
          <w:i/>
        </w:rPr>
        <w:t>G</w:t>
      </w:r>
      <w:r w:rsidRPr="00E84C45">
        <w:rPr>
          <w:rFonts w:ascii="Trebuchet MS" w:hAnsi="Trebuchet MS"/>
          <w:bCs/>
          <w:i/>
        </w:rPr>
        <w:t xml:space="preserve">hidului </w:t>
      </w:r>
      <w:r w:rsidRPr="00E84C45">
        <w:rPr>
          <w:rFonts w:ascii="Trebuchet MS" w:hAnsi="Trebuchet MS"/>
          <w:bCs/>
        </w:rPr>
        <w:t>este acela de a asigura un mediu optim de muncă, bazat pe respect egal pentru demnitatea ființei umane, și de a asigura tuturor angajaților</w:t>
      </w:r>
      <w:r>
        <w:rPr>
          <w:rFonts w:ascii="Trebuchet MS" w:hAnsi="Trebuchet MS"/>
          <w:bCs/>
        </w:rPr>
        <w:t xml:space="preserve"> </w:t>
      </w:r>
      <w:r w:rsidR="000E747B">
        <w:rPr>
          <w:rFonts w:ascii="Trebuchet MS" w:hAnsi="Trebuchet MS"/>
          <w:bCs/>
        </w:rPr>
        <w:t>CNATR</w:t>
      </w:r>
      <w:r w:rsidRPr="00E84C45">
        <w:rPr>
          <w:rFonts w:ascii="Trebuchet MS" w:hAnsi="Trebuchet MS"/>
          <w:bCs/>
        </w:rPr>
        <w:t>, indiferent de sex, condițiile necesare pentru un climat în care primează încrederea, empatia, înțelegerea, profesionalismul, dedicația pentru satisfacerea interesului general.</w:t>
      </w:r>
    </w:p>
    <w:p w14:paraId="3DA7F7C4" w14:textId="77777777" w:rsidR="00F60D76" w:rsidRDefault="00F60D76" w:rsidP="00E84C45">
      <w:pPr>
        <w:tabs>
          <w:tab w:val="left" w:pos="3420"/>
        </w:tabs>
        <w:spacing w:after="0" w:line="240" w:lineRule="auto"/>
        <w:jc w:val="both"/>
        <w:rPr>
          <w:rFonts w:ascii="Trebuchet MS" w:hAnsi="Trebuchet MS"/>
          <w:b/>
          <w:bCs/>
        </w:rPr>
      </w:pPr>
    </w:p>
    <w:p w14:paraId="4082DF87" w14:textId="77777777" w:rsidR="00F60D76" w:rsidRDefault="00F60D76" w:rsidP="00F60D76">
      <w:pPr>
        <w:tabs>
          <w:tab w:val="left" w:pos="3420"/>
        </w:tabs>
        <w:spacing w:after="0" w:line="240" w:lineRule="auto"/>
        <w:jc w:val="both"/>
        <w:rPr>
          <w:rFonts w:ascii="Trebuchet MS" w:hAnsi="Trebuchet MS"/>
          <w:b/>
          <w:bCs/>
        </w:rPr>
      </w:pPr>
      <w:r w:rsidRPr="00E84C45">
        <w:rPr>
          <w:rFonts w:ascii="Trebuchet MS" w:hAnsi="Trebuchet MS"/>
          <w:b/>
          <w:bCs/>
        </w:rPr>
        <w:t>Capitolul II</w:t>
      </w:r>
      <w:r>
        <w:rPr>
          <w:rFonts w:ascii="Trebuchet MS" w:hAnsi="Trebuchet MS"/>
          <w:b/>
          <w:bCs/>
        </w:rPr>
        <w:t>I</w:t>
      </w:r>
    </w:p>
    <w:p w14:paraId="7F775C6E" w14:textId="77777777" w:rsidR="00F60D76" w:rsidRPr="00E84C45" w:rsidRDefault="00F60D76" w:rsidP="00F60D76">
      <w:pPr>
        <w:tabs>
          <w:tab w:val="left" w:pos="3420"/>
        </w:tabs>
        <w:spacing w:after="0" w:line="240" w:lineRule="auto"/>
        <w:jc w:val="both"/>
        <w:rPr>
          <w:rFonts w:ascii="Trebuchet MS" w:hAnsi="Trebuchet MS"/>
          <w:b/>
          <w:bCs/>
        </w:rPr>
      </w:pPr>
      <w:r>
        <w:rPr>
          <w:rFonts w:ascii="Trebuchet MS" w:hAnsi="Trebuchet MS"/>
          <w:b/>
          <w:bCs/>
        </w:rPr>
        <w:t>APLICABILITATEA</w:t>
      </w:r>
    </w:p>
    <w:p w14:paraId="2980C766" w14:textId="77777777" w:rsidR="009E6409" w:rsidRDefault="009E6409" w:rsidP="00F60D76">
      <w:pPr>
        <w:tabs>
          <w:tab w:val="left" w:pos="3420"/>
        </w:tabs>
        <w:spacing w:after="0" w:line="240" w:lineRule="auto"/>
        <w:jc w:val="both"/>
        <w:rPr>
          <w:rFonts w:ascii="Trebuchet MS" w:hAnsi="Trebuchet MS"/>
          <w:b/>
          <w:bCs/>
        </w:rPr>
      </w:pPr>
    </w:p>
    <w:p w14:paraId="2AA0FE5B" w14:textId="27F245B7" w:rsidR="00F60D76" w:rsidRPr="009837A0" w:rsidRDefault="00F60D76" w:rsidP="00F60D76">
      <w:pPr>
        <w:tabs>
          <w:tab w:val="left" w:pos="3420"/>
        </w:tabs>
        <w:spacing w:after="0" w:line="240" w:lineRule="auto"/>
        <w:jc w:val="both"/>
        <w:rPr>
          <w:rFonts w:ascii="Trebuchet MS" w:hAnsi="Trebuchet MS"/>
          <w:b/>
          <w:bCs/>
        </w:rPr>
      </w:pPr>
      <w:r>
        <w:rPr>
          <w:rFonts w:ascii="Trebuchet MS" w:hAnsi="Trebuchet MS"/>
          <w:b/>
          <w:bCs/>
        </w:rPr>
        <w:t>Art. 12</w:t>
      </w:r>
    </w:p>
    <w:p w14:paraId="7D4AA526" w14:textId="30F6CEA7" w:rsidR="00F60D76" w:rsidRPr="00E84C45" w:rsidRDefault="00F60D76" w:rsidP="00F60D76">
      <w:pPr>
        <w:tabs>
          <w:tab w:val="left" w:pos="3420"/>
        </w:tabs>
        <w:spacing w:after="0" w:line="240" w:lineRule="auto"/>
        <w:jc w:val="both"/>
        <w:rPr>
          <w:rFonts w:ascii="Trebuchet MS" w:hAnsi="Trebuchet MS"/>
          <w:bCs/>
        </w:rPr>
      </w:pPr>
      <w:r w:rsidRPr="00E84C45">
        <w:rPr>
          <w:rFonts w:ascii="Trebuchet MS" w:hAnsi="Trebuchet MS"/>
          <w:bCs/>
        </w:rPr>
        <w:t xml:space="preserve">Prevederile </w:t>
      </w:r>
      <w:r>
        <w:rPr>
          <w:rFonts w:ascii="Trebuchet MS" w:hAnsi="Trebuchet MS"/>
          <w:bCs/>
          <w:i/>
        </w:rPr>
        <w:t>G</w:t>
      </w:r>
      <w:r w:rsidRPr="00C739AD">
        <w:rPr>
          <w:rFonts w:ascii="Trebuchet MS" w:hAnsi="Trebuchet MS"/>
          <w:bCs/>
          <w:i/>
        </w:rPr>
        <w:t>hidului</w:t>
      </w:r>
      <w:r w:rsidRPr="00E84C45">
        <w:rPr>
          <w:rFonts w:ascii="Trebuchet MS" w:hAnsi="Trebuchet MS"/>
          <w:bCs/>
        </w:rPr>
        <w:t xml:space="preserve"> se aplică tuturor angajaților</w:t>
      </w:r>
      <w:r>
        <w:rPr>
          <w:rFonts w:ascii="Trebuchet MS" w:hAnsi="Trebuchet MS"/>
          <w:bCs/>
        </w:rPr>
        <w:t xml:space="preserve"> </w:t>
      </w:r>
      <w:r w:rsidR="00DA520F">
        <w:rPr>
          <w:rFonts w:ascii="Trebuchet MS" w:hAnsi="Trebuchet MS"/>
          <w:bCs/>
        </w:rPr>
        <w:t>CNATR</w:t>
      </w:r>
      <w:r w:rsidRPr="00E84C45">
        <w:rPr>
          <w:rFonts w:ascii="Trebuchet MS" w:hAnsi="Trebuchet MS"/>
          <w:bCs/>
        </w:rPr>
        <w:t>, precum și persoanelor cu care aceștia interacționează în timpul programului de lucru.</w:t>
      </w:r>
    </w:p>
    <w:p w14:paraId="33AE9692" w14:textId="77777777" w:rsidR="00F60D76" w:rsidRDefault="00F60D76" w:rsidP="00F60D76">
      <w:pPr>
        <w:tabs>
          <w:tab w:val="left" w:pos="3420"/>
        </w:tabs>
        <w:spacing w:after="0" w:line="240" w:lineRule="auto"/>
        <w:jc w:val="both"/>
        <w:rPr>
          <w:rFonts w:ascii="Trebuchet MS" w:hAnsi="Trebuchet MS"/>
          <w:bCs/>
        </w:rPr>
      </w:pPr>
    </w:p>
    <w:p w14:paraId="4BD32AF1" w14:textId="27DA7B61" w:rsidR="00F60D76" w:rsidRPr="00C739AD" w:rsidRDefault="00F60D76" w:rsidP="00F60D76">
      <w:pPr>
        <w:tabs>
          <w:tab w:val="left" w:pos="3420"/>
        </w:tabs>
        <w:spacing w:after="0" w:line="240" w:lineRule="auto"/>
        <w:jc w:val="both"/>
        <w:rPr>
          <w:rFonts w:ascii="Trebuchet MS" w:hAnsi="Trebuchet MS"/>
          <w:b/>
          <w:bCs/>
        </w:rPr>
      </w:pPr>
      <w:r w:rsidRPr="00C739AD">
        <w:rPr>
          <w:rFonts w:ascii="Trebuchet MS" w:hAnsi="Trebuchet MS"/>
          <w:b/>
          <w:bCs/>
        </w:rPr>
        <w:t>Art. 1</w:t>
      </w:r>
      <w:r>
        <w:rPr>
          <w:rFonts w:ascii="Trebuchet MS" w:hAnsi="Trebuchet MS"/>
          <w:b/>
          <w:bCs/>
        </w:rPr>
        <w:t>3</w:t>
      </w:r>
    </w:p>
    <w:p w14:paraId="7F233976" w14:textId="77777777" w:rsidR="00F60D76" w:rsidRDefault="00F60D76" w:rsidP="00F60D76">
      <w:pPr>
        <w:tabs>
          <w:tab w:val="left" w:pos="3420"/>
        </w:tabs>
        <w:spacing w:after="0" w:line="240" w:lineRule="auto"/>
        <w:jc w:val="both"/>
        <w:rPr>
          <w:rFonts w:ascii="Trebuchet MS" w:hAnsi="Trebuchet MS"/>
          <w:bCs/>
        </w:rPr>
      </w:pPr>
      <w:r>
        <w:rPr>
          <w:rFonts w:ascii="Trebuchet MS" w:hAnsi="Trebuchet MS"/>
          <w:bCs/>
        </w:rPr>
        <w:t xml:space="preserve">(1) </w:t>
      </w:r>
      <w:r w:rsidRPr="00E84C45">
        <w:rPr>
          <w:rFonts w:ascii="Trebuchet MS" w:hAnsi="Trebuchet MS"/>
          <w:bCs/>
        </w:rPr>
        <w:t xml:space="preserve">Hărțuirea poate să apară atât între persoane de sex diferit, cât și între persoane de același sex. </w:t>
      </w:r>
    </w:p>
    <w:p w14:paraId="056062E0" w14:textId="77777777" w:rsidR="00F60D76" w:rsidRPr="00E84C45" w:rsidRDefault="00F60D76" w:rsidP="00F60D76">
      <w:pPr>
        <w:tabs>
          <w:tab w:val="left" w:pos="3420"/>
        </w:tabs>
        <w:spacing w:after="0" w:line="240" w:lineRule="auto"/>
        <w:jc w:val="both"/>
        <w:rPr>
          <w:rFonts w:ascii="Trebuchet MS" w:hAnsi="Trebuchet MS"/>
          <w:bCs/>
        </w:rPr>
      </w:pPr>
      <w:r>
        <w:rPr>
          <w:rFonts w:ascii="Trebuchet MS" w:hAnsi="Trebuchet MS"/>
          <w:bCs/>
        </w:rPr>
        <w:t xml:space="preserve">(2) </w:t>
      </w:r>
      <w:r w:rsidRPr="00E84C45">
        <w:rPr>
          <w:rFonts w:ascii="Trebuchet MS" w:hAnsi="Trebuchet MS"/>
          <w:bCs/>
        </w:rPr>
        <w:t xml:space="preserve">În situațiile în care au loc acțiuni care contravin conduitei legale, etice și profesionale la locul de muncă și care nu sunt dorite sau bine primite de către destinatar, se vor dispune măsurile prevăzute în cuprinsul </w:t>
      </w:r>
      <w:r>
        <w:rPr>
          <w:rFonts w:ascii="Trebuchet MS" w:hAnsi="Trebuchet MS"/>
          <w:bCs/>
          <w:i/>
        </w:rPr>
        <w:t>G</w:t>
      </w:r>
      <w:r w:rsidRPr="00C739AD">
        <w:rPr>
          <w:rFonts w:ascii="Trebuchet MS" w:hAnsi="Trebuchet MS"/>
          <w:bCs/>
          <w:i/>
        </w:rPr>
        <w:t>hidului</w:t>
      </w:r>
      <w:r w:rsidRPr="00E84C45">
        <w:rPr>
          <w:rFonts w:ascii="Trebuchet MS" w:hAnsi="Trebuchet MS"/>
          <w:bCs/>
        </w:rPr>
        <w:t>.</w:t>
      </w:r>
    </w:p>
    <w:p w14:paraId="5DBDDA5B" w14:textId="77777777" w:rsidR="00F60D76" w:rsidRDefault="00F60D76" w:rsidP="00F60D76">
      <w:pPr>
        <w:tabs>
          <w:tab w:val="left" w:pos="3420"/>
        </w:tabs>
        <w:spacing w:after="0" w:line="240" w:lineRule="auto"/>
        <w:jc w:val="both"/>
        <w:rPr>
          <w:rFonts w:ascii="Trebuchet MS" w:hAnsi="Trebuchet MS"/>
          <w:bCs/>
        </w:rPr>
      </w:pPr>
    </w:p>
    <w:p w14:paraId="576EAAA0" w14:textId="5BB6187F" w:rsidR="00F60D76" w:rsidRPr="00C739AD" w:rsidRDefault="00F60D76" w:rsidP="00F60D76">
      <w:pPr>
        <w:tabs>
          <w:tab w:val="left" w:pos="3420"/>
        </w:tabs>
        <w:spacing w:after="0" w:line="240" w:lineRule="auto"/>
        <w:jc w:val="both"/>
        <w:rPr>
          <w:rFonts w:ascii="Trebuchet MS" w:hAnsi="Trebuchet MS"/>
          <w:b/>
          <w:bCs/>
        </w:rPr>
      </w:pPr>
      <w:r w:rsidRPr="00C739AD">
        <w:rPr>
          <w:rFonts w:ascii="Trebuchet MS" w:hAnsi="Trebuchet MS"/>
          <w:b/>
          <w:bCs/>
        </w:rPr>
        <w:t>Art. 1</w:t>
      </w:r>
      <w:r>
        <w:rPr>
          <w:rFonts w:ascii="Trebuchet MS" w:hAnsi="Trebuchet MS"/>
          <w:b/>
          <w:bCs/>
        </w:rPr>
        <w:t>4</w:t>
      </w:r>
    </w:p>
    <w:p w14:paraId="4B94A699" w14:textId="77777777" w:rsidR="00F60D76" w:rsidRDefault="00F60D76" w:rsidP="00F60D76">
      <w:pPr>
        <w:tabs>
          <w:tab w:val="left" w:pos="3420"/>
        </w:tabs>
        <w:spacing w:after="0" w:line="240" w:lineRule="auto"/>
        <w:jc w:val="both"/>
        <w:rPr>
          <w:rFonts w:ascii="Trebuchet MS" w:hAnsi="Trebuchet MS"/>
          <w:bCs/>
        </w:rPr>
      </w:pPr>
      <w:r>
        <w:rPr>
          <w:rFonts w:ascii="Trebuchet MS" w:hAnsi="Trebuchet MS"/>
          <w:bCs/>
        </w:rPr>
        <w:t xml:space="preserve">(1) </w:t>
      </w:r>
      <w:r w:rsidRPr="00E84C45">
        <w:rPr>
          <w:rFonts w:ascii="Trebuchet MS" w:hAnsi="Trebuchet MS"/>
          <w:bCs/>
        </w:rPr>
        <w:t>Hărțuirea este o manifestare a relațiilor de putere și se poate înregistra și în cazul relațiilor inegale la locul de</w:t>
      </w:r>
      <w:r>
        <w:rPr>
          <w:rFonts w:ascii="Trebuchet MS" w:hAnsi="Trebuchet MS"/>
          <w:bCs/>
        </w:rPr>
        <w:t xml:space="preserve"> muncă, dar nu în mod exclusiv.</w:t>
      </w:r>
    </w:p>
    <w:p w14:paraId="20C819B2" w14:textId="12EC0F20" w:rsidR="00F60D76" w:rsidRDefault="00F60D76" w:rsidP="00F60D76">
      <w:pPr>
        <w:tabs>
          <w:tab w:val="left" w:pos="3420"/>
        </w:tabs>
        <w:spacing w:after="0" w:line="240" w:lineRule="auto"/>
        <w:jc w:val="both"/>
        <w:rPr>
          <w:rFonts w:ascii="Trebuchet MS" w:hAnsi="Trebuchet MS"/>
          <w:bCs/>
        </w:rPr>
      </w:pPr>
      <w:r>
        <w:rPr>
          <w:rFonts w:ascii="Trebuchet MS" w:hAnsi="Trebuchet MS"/>
          <w:bCs/>
        </w:rPr>
        <w:t xml:space="preserve">(2) </w:t>
      </w:r>
      <w:r w:rsidRPr="00E84C45">
        <w:rPr>
          <w:rFonts w:ascii="Trebuchet MS" w:hAnsi="Trebuchet MS"/>
          <w:bCs/>
        </w:rPr>
        <w:t xml:space="preserve">Relațiile de putere pot lua forme multiple și se pot manifesta subtil și imprevizibil </w:t>
      </w:r>
      <w:r w:rsidR="005F3C85">
        <w:rPr>
          <w:rFonts w:ascii="Trebuchet MS" w:hAnsi="Trebuchet MS"/>
          <w:bCs/>
        </w:rPr>
        <w:t xml:space="preserve">– </w:t>
      </w:r>
      <w:r w:rsidRPr="00E84C45">
        <w:rPr>
          <w:rFonts w:ascii="Trebuchet MS" w:hAnsi="Trebuchet MS"/>
          <w:bCs/>
        </w:rPr>
        <w:t>angajații din poziții subordonate nu s</w:t>
      </w:r>
      <w:r>
        <w:rPr>
          <w:rFonts w:ascii="Trebuchet MS" w:hAnsi="Trebuchet MS"/>
          <w:bCs/>
        </w:rPr>
        <w:t>unt întotdeauna numai victime.</w:t>
      </w:r>
    </w:p>
    <w:p w14:paraId="378E7A89" w14:textId="77777777" w:rsidR="00F60D76" w:rsidRDefault="00F60D76" w:rsidP="00F60D76">
      <w:pPr>
        <w:tabs>
          <w:tab w:val="left" w:pos="3420"/>
        </w:tabs>
        <w:spacing w:after="0" w:line="240" w:lineRule="auto"/>
        <w:jc w:val="both"/>
        <w:rPr>
          <w:rFonts w:ascii="Trebuchet MS" w:hAnsi="Trebuchet MS"/>
          <w:bCs/>
        </w:rPr>
      </w:pPr>
    </w:p>
    <w:p w14:paraId="6FFFAE70" w14:textId="17DC2C35" w:rsidR="00F60D76" w:rsidRPr="007802C5" w:rsidRDefault="00F60D76" w:rsidP="00F60D76">
      <w:pPr>
        <w:tabs>
          <w:tab w:val="left" w:pos="3420"/>
        </w:tabs>
        <w:spacing w:after="0" w:line="240" w:lineRule="auto"/>
        <w:jc w:val="both"/>
        <w:rPr>
          <w:rFonts w:ascii="Trebuchet MS" w:hAnsi="Trebuchet MS"/>
          <w:b/>
          <w:bCs/>
        </w:rPr>
      </w:pPr>
      <w:r w:rsidRPr="007802C5">
        <w:rPr>
          <w:rFonts w:ascii="Trebuchet MS" w:hAnsi="Trebuchet MS"/>
          <w:b/>
          <w:bCs/>
        </w:rPr>
        <w:t>Art. 1</w:t>
      </w:r>
      <w:r w:rsidR="005D4449">
        <w:rPr>
          <w:rFonts w:ascii="Trebuchet MS" w:hAnsi="Trebuchet MS"/>
          <w:b/>
          <w:bCs/>
        </w:rPr>
        <w:t>5</w:t>
      </w:r>
    </w:p>
    <w:p w14:paraId="3ED3E245" w14:textId="6F8980FB" w:rsidR="00F60D76" w:rsidRPr="00E84C45" w:rsidRDefault="00F60D76" w:rsidP="00F60D76">
      <w:pPr>
        <w:tabs>
          <w:tab w:val="left" w:pos="3420"/>
        </w:tabs>
        <w:spacing w:after="0" w:line="240" w:lineRule="auto"/>
        <w:jc w:val="both"/>
        <w:rPr>
          <w:rFonts w:ascii="Trebuchet MS" w:hAnsi="Trebuchet MS"/>
          <w:bCs/>
        </w:rPr>
      </w:pPr>
      <w:r w:rsidRPr="00E84C45">
        <w:rPr>
          <w:rFonts w:ascii="Trebuchet MS" w:hAnsi="Trebuchet MS"/>
          <w:bCs/>
        </w:rPr>
        <w:t xml:space="preserve">Orice tip de hărțuire este interzis, atât la locul de muncă, cât și în afara acestuia, când este vorba de participarea la diverse evenimente, deplasări în interes de serviciu, sesiuni de formare sau conferințe, inclusiv în relație cu beneficiarii </w:t>
      </w:r>
      <w:r w:rsidR="00DA520F">
        <w:rPr>
          <w:rFonts w:ascii="Trebuchet MS" w:hAnsi="Trebuchet MS"/>
          <w:bCs/>
        </w:rPr>
        <w:t>CNATR</w:t>
      </w:r>
      <w:r w:rsidRPr="00E84C45">
        <w:rPr>
          <w:rFonts w:ascii="Trebuchet MS" w:hAnsi="Trebuchet MS"/>
          <w:bCs/>
        </w:rPr>
        <w:t>.</w:t>
      </w:r>
    </w:p>
    <w:p w14:paraId="0E7C5C54" w14:textId="2477CE82" w:rsidR="00F93161" w:rsidRDefault="00F93161">
      <w:pPr>
        <w:rPr>
          <w:rFonts w:ascii="Trebuchet MS" w:hAnsi="Trebuchet MS"/>
          <w:b/>
          <w:bCs/>
        </w:rPr>
      </w:pPr>
      <w:r>
        <w:rPr>
          <w:rFonts w:ascii="Trebuchet MS" w:hAnsi="Trebuchet MS"/>
          <w:b/>
          <w:bCs/>
        </w:rPr>
        <w:br w:type="page"/>
      </w:r>
    </w:p>
    <w:p w14:paraId="233A163D" w14:textId="77777777" w:rsidR="00F60D76" w:rsidRDefault="00F60D76" w:rsidP="00E84C45">
      <w:pPr>
        <w:tabs>
          <w:tab w:val="left" w:pos="3420"/>
        </w:tabs>
        <w:spacing w:after="0" w:line="240" w:lineRule="auto"/>
        <w:jc w:val="both"/>
        <w:rPr>
          <w:rFonts w:ascii="Trebuchet MS" w:hAnsi="Trebuchet MS"/>
          <w:b/>
          <w:bCs/>
        </w:rPr>
      </w:pPr>
    </w:p>
    <w:p w14:paraId="04C01417" w14:textId="3939FD6C" w:rsidR="00F60D76" w:rsidRDefault="00F60D76" w:rsidP="00F60D76">
      <w:pPr>
        <w:tabs>
          <w:tab w:val="left" w:pos="3420"/>
        </w:tabs>
        <w:spacing w:after="0" w:line="240" w:lineRule="auto"/>
        <w:jc w:val="both"/>
        <w:rPr>
          <w:rFonts w:ascii="Trebuchet MS" w:hAnsi="Trebuchet MS"/>
          <w:b/>
          <w:bCs/>
        </w:rPr>
      </w:pPr>
      <w:r w:rsidRPr="00E84C45">
        <w:rPr>
          <w:rFonts w:ascii="Trebuchet MS" w:hAnsi="Trebuchet MS"/>
          <w:b/>
          <w:bCs/>
        </w:rPr>
        <w:t>Capitolul I</w:t>
      </w:r>
      <w:r>
        <w:rPr>
          <w:rFonts w:ascii="Trebuchet MS" w:hAnsi="Trebuchet MS"/>
          <w:b/>
          <w:bCs/>
        </w:rPr>
        <w:t>V</w:t>
      </w:r>
    </w:p>
    <w:p w14:paraId="3D6DE1A6" w14:textId="65F2C44B" w:rsidR="00E84C45" w:rsidRDefault="00F60D76" w:rsidP="00E84C45">
      <w:pPr>
        <w:tabs>
          <w:tab w:val="left" w:pos="3420"/>
        </w:tabs>
        <w:spacing w:after="0" w:line="240" w:lineRule="auto"/>
        <w:jc w:val="both"/>
        <w:rPr>
          <w:rFonts w:ascii="Trebuchet MS" w:hAnsi="Trebuchet MS"/>
          <w:b/>
          <w:bCs/>
        </w:rPr>
      </w:pPr>
      <w:r>
        <w:rPr>
          <w:rFonts w:ascii="Trebuchet MS" w:hAnsi="Trebuchet MS"/>
          <w:b/>
          <w:bCs/>
        </w:rPr>
        <w:t>DOCUMENTE DE REFERINȚĂ</w:t>
      </w:r>
    </w:p>
    <w:p w14:paraId="40222267" w14:textId="77777777" w:rsidR="009E6409" w:rsidRDefault="009E6409" w:rsidP="00E84C45">
      <w:pPr>
        <w:tabs>
          <w:tab w:val="left" w:pos="3420"/>
        </w:tabs>
        <w:spacing w:after="0" w:line="240" w:lineRule="auto"/>
        <w:jc w:val="both"/>
        <w:rPr>
          <w:rFonts w:ascii="Trebuchet MS" w:hAnsi="Trebuchet MS"/>
          <w:b/>
          <w:bCs/>
        </w:rPr>
      </w:pPr>
    </w:p>
    <w:p w14:paraId="132C2148" w14:textId="1E2CF9AD" w:rsidR="009837A0" w:rsidRDefault="00E84C45" w:rsidP="00573F12">
      <w:pPr>
        <w:tabs>
          <w:tab w:val="left" w:pos="3420"/>
        </w:tabs>
        <w:spacing w:after="0" w:line="240" w:lineRule="auto"/>
        <w:jc w:val="both"/>
        <w:rPr>
          <w:rFonts w:ascii="Trebuchet MS" w:hAnsi="Trebuchet MS"/>
          <w:b/>
          <w:bCs/>
        </w:rPr>
      </w:pPr>
      <w:r>
        <w:rPr>
          <w:rFonts w:ascii="Trebuchet MS" w:hAnsi="Trebuchet MS"/>
          <w:b/>
          <w:bCs/>
        </w:rPr>
        <w:t>Art. 1</w:t>
      </w:r>
      <w:r w:rsidR="005D4449">
        <w:rPr>
          <w:rFonts w:ascii="Trebuchet MS" w:hAnsi="Trebuchet MS"/>
          <w:b/>
          <w:bCs/>
        </w:rPr>
        <w:t>6</w:t>
      </w:r>
    </w:p>
    <w:p w14:paraId="7A57E3D7" w14:textId="1C80A606" w:rsidR="00E84C45" w:rsidRDefault="00E84C45" w:rsidP="00573F12">
      <w:pPr>
        <w:tabs>
          <w:tab w:val="left" w:pos="3420"/>
        </w:tabs>
        <w:spacing w:after="0" w:line="240" w:lineRule="auto"/>
        <w:jc w:val="both"/>
        <w:rPr>
          <w:rFonts w:ascii="Trebuchet MS" w:hAnsi="Trebuchet MS"/>
        </w:rPr>
      </w:pPr>
      <w:r w:rsidRPr="00E84C45">
        <w:rPr>
          <w:rFonts w:ascii="Trebuchet MS" w:hAnsi="Trebuchet MS"/>
        </w:rPr>
        <w:t>Cadrul legal european:</w:t>
      </w:r>
    </w:p>
    <w:p w14:paraId="5E7282CA" w14:textId="0CA94FA9" w:rsidR="00E84C45" w:rsidRDefault="00E84C45" w:rsidP="00F4110A">
      <w:pPr>
        <w:pStyle w:val="ListParagraph"/>
        <w:numPr>
          <w:ilvl w:val="0"/>
          <w:numId w:val="1"/>
        </w:numPr>
        <w:tabs>
          <w:tab w:val="left" w:pos="3420"/>
        </w:tabs>
        <w:spacing w:after="0" w:line="240" w:lineRule="auto"/>
        <w:jc w:val="both"/>
        <w:rPr>
          <w:rFonts w:ascii="Trebuchet MS" w:hAnsi="Trebuchet MS"/>
          <w:bCs/>
        </w:rPr>
      </w:pPr>
      <w:r w:rsidRPr="00E84C45">
        <w:rPr>
          <w:rFonts w:ascii="Trebuchet MS" w:hAnsi="Trebuchet MS"/>
          <w:bCs/>
        </w:rPr>
        <w:t>Directiva 2000/78/CE a Consiliului din 27 noiembrie 2000 de creare a unui cadru general în favoarea egalității de tratament în ceea ce privește încadrarea în muncă și ocuparea forței de muncă prevede că hărțuirea va fi considerată o formă de discriminare, atunci când se manifestă un comportament nedorit, care are scopul sau efectul de a încălca demnitatea unei persoane și de a crea un mediu intimidant, ostil, degradant, umilitor sau ofensator;</w:t>
      </w:r>
    </w:p>
    <w:p w14:paraId="5661C02A" w14:textId="48E6E208" w:rsidR="00E84C45" w:rsidRPr="00E84C45" w:rsidRDefault="00E84C45" w:rsidP="00F4110A">
      <w:pPr>
        <w:pStyle w:val="ListParagraph"/>
        <w:numPr>
          <w:ilvl w:val="0"/>
          <w:numId w:val="1"/>
        </w:numPr>
        <w:tabs>
          <w:tab w:val="left" w:pos="3420"/>
        </w:tabs>
        <w:spacing w:after="0" w:line="240" w:lineRule="auto"/>
        <w:jc w:val="both"/>
        <w:rPr>
          <w:rFonts w:ascii="Trebuchet MS" w:hAnsi="Trebuchet MS"/>
          <w:bCs/>
        </w:rPr>
      </w:pPr>
      <w:r w:rsidRPr="00E84C45">
        <w:rPr>
          <w:rFonts w:ascii="Trebuchet MS" w:hAnsi="Trebuchet MS"/>
          <w:bCs/>
        </w:rPr>
        <w:t>Directiva 2006/54/CE a Parlamentului European și a Consiliului din 5 iulie 2006 privind punerea în aplicare a principiului egalității de șanse și al egalității de tratament între bărbați și femei în materie de încadrare în muncă și de muncă (reformă).</w:t>
      </w:r>
    </w:p>
    <w:p w14:paraId="07104219" w14:textId="77777777" w:rsidR="00E84C45" w:rsidRPr="00E84C45" w:rsidRDefault="00E84C45" w:rsidP="00573F12">
      <w:pPr>
        <w:tabs>
          <w:tab w:val="left" w:pos="3420"/>
        </w:tabs>
        <w:spacing w:after="0" w:line="240" w:lineRule="auto"/>
        <w:jc w:val="both"/>
        <w:rPr>
          <w:rFonts w:ascii="Trebuchet MS" w:hAnsi="Trebuchet MS"/>
          <w:bCs/>
        </w:rPr>
      </w:pPr>
    </w:p>
    <w:p w14:paraId="00DE2AE5" w14:textId="641C33BF" w:rsidR="00E84C45" w:rsidRPr="009837A0" w:rsidRDefault="00E84C45" w:rsidP="00573F12">
      <w:pPr>
        <w:tabs>
          <w:tab w:val="left" w:pos="3420"/>
        </w:tabs>
        <w:spacing w:after="0" w:line="240" w:lineRule="auto"/>
        <w:jc w:val="both"/>
        <w:rPr>
          <w:rFonts w:ascii="Trebuchet MS" w:hAnsi="Trebuchet MS"/>
          <w:b/>
          <w:bCs/>
        </w:rPr>
      </w:pPr>
      <w:r>
        <w:rPr>
          <w:rFonts w:ascii="Trebuchet MS" w:hAnsi="Trebuchet MS"/>
          <w:b/>
          <w:bCs/>
        </w:rPr>
        <w:t>Art. 1</w:t>
      </w:r>
      <w:r w:rsidR="005D4449">
        <w:rPr>
          <w:rFonts w:ascii="Trebuchet MS" w:hAnsi="Trebuchet MS"/>
          <w:b/>
          <w:bCs/>
        </w:rPr>
        <w:t>7</w:t>
      </w:r>
    </w:p>
    <w:p w14:paraId="1F0585E0" w14:textId="0E6E0375" w:rsidR="009837A0" w:rsidRPr="00E84C45" w:rsidRDefault="00E84C45" w:rsidP="00573F12">
      <w:pPr>
        <w:tabs>
          <w:tab w:val="left" w:pos="3420"/>
        </w:tabs>
        <w:spacing w:after="0" w:line="240" w:lineRule="auto"/>
        <w:jc w:val="both"/>
        <w:rPr>
          <w:rFonts w:ascii="Trebuchet MS" w:hAnsi="Trebuchet MS"/>
          <w:bCs/>
        </w:rPr>
      </w:pPr>
      <w:r w:rsidRPr="00E84C45">
        <w:rPr>
          <w:rFonts w:ascii="Trebuchet MS" w:hAnsi="Trebuchet MS"/>
          <w:bCs/>
        </w:rPr>
        <w:t>Legislația națională:</w:t>
      </w:r>
    </w:p>
    <w:p w14:paraId="4FA44737" w14:textId="0049C50A" w:rsidR="00E84C45" w:rsidRPr="00E84C45" w:rsidRDefault="00E84C45" w:rsidP="00F4110A">
      <w:pPr>
        <w:pStyle w:val="ListParagraph"/>
        <w:numPr>
          <w:ilvl w:val="0"/>
          <w:numId w:val="2"/>
        </w:numPr>
        <w:tabs>
          <w:tab w:val="left" w:pos="3420"/>
        </w:tabs>
        <w:spacing w:after="0" w:line="240" w:lineRule="auto"/>
        <w:jc w:val="both"/>
        <w:rPr>
          <w:rFonts w:ascii="Trebuchet MS" w:hAnsi="Trebuchet MS"/>
          <w:bCs/>
        </w:rPr>
      </w:pPr>
      <w:r w:rsidRPr="00E84C45">
        <w:rPr>
          <w:rFonts w:ascii="Trebuchet MS" w:hAnsi="Trebuchet MS"/>
          <w:bCs/>
        </w:rPr>
        <w:t>Legea nr. 202/2002 privind egalitatea de șanse și de tratament între femei și bărbați, republicată, cu modificările și completările ulterioare;</w:t>
      </w:r>
    </w:p>
    <w:p w14:paraId="6C4CD8A0" w14:textId="2918B281" w:rsidR="00E84C45" w:rsidRPr="00E84C45" w:rsidRDefault="00E84C45" w:rsidP="00F4110A">
      <w:pPr>
        <w:pStyle w:val="ListParagraph"/>
        <w:numPr>
          <w:ilvl w:val="0"/>
          <w:numId w:val="2"/>
        </w:numPr>
        <w:tabs>
          <w:tab w:val="left" w:pos="3420"/>
        </w:tabs>
        <w:spacing w:after="0" w:line="240" w:lineRule="auto"/>
        <w:jc w:val="both"/>
        <w:rPr>
          <w:rFonts w:ascii="Trebuchet MS" w:hAnsi="Trebuchet MS"/>
          <w:bCs/>
        </w:rPr>
      </w:pPr>
      <w:r w:rsidRPr="00E84C45">
        <w:rPr>
          <w:rFonts w:ascii="Trebuchet MS" w:hAnsi="Trebuchet MS"/>
          <w:bCs/>
        </w:rPr>
        <w:t>Ordonanța de Urgență a Guvernului nr. 57/2019 privind Codul administrativ, cu modificările și completările ulterioare;</w:t>
      </w:r>
    </w:p>
    <w:p w14:paraId="5B1F758C" w14:textId="3384B63D" w:rsidR="00E84C45" w:rsidRPr="00E84C45" w:rsidRDefault="00E84C45" w:rsidP="00F4110A">
      <w:pPr>
        <w:pStyle w:val="ListParagraph"/>
        <w:numPr>
          <w:ilvl w:val="0"/>
          <w:numId w:val="2"/>
        </w:numPr>
        <w:tabs>
          <w:tab w:val="left" w:pos="3420"/>
        </w:tabs>
        <w:spacing w:after="0" w:line="240" w:lineRule="auto"/>
        <w:jc w:val="both"/>
        <w:rPr>
          <w:rFonts w:ascii="Trebuchet MS" w:hAnsi="Trebuchet MS"/>
          <w:bCs/>
        </w:rPr>
      </w:pPr>
      <w:r w:rsidRPr="00E84C45">
        <w:rPr>
          <w:rFonts w:ascii="Trebuchet MS" w:hAnsi="Trebuchet MS"/>
          <w:bCs/>
        </w:rPr>
        <w:t>Legea nr. 53/2003 - Codul muncii, republicată, cu modificările și completările ulterioare;</w:t>
      </w:r>
    </w:p>
    <w:p w14:paraId="60ED6CC6" w14:textId="05500CF1" w:rsidR="00E84C45" w:rsidRPr="00E84C45" w:rsidRDefault="00E84C45" w:rsidP="00F4110A">
      <w:pPr>
        <w:pStyle w:val="ListParagraph"/>
        <w:numPr>
          <w:ilvl w:val="0"/>
          <w:numId w:val="2"/>
        </w:numPr>
        <w:tabs>
          <w:tab w:val="left" w:pos="3420"/>
        </w:tabs>
        <w:spacing w:after="0" w:line="240" w:lineRule="auto"/>
        <w:jc w:val="both"/>
        <w:rPr>
          <w:rFonts w:ascii="Trebuchet MS" w:hAnsi="Trebuchet MS"/>
          <w:bCs/>
        </w:rPr>
      </w:pPr>
      <w:r w:rsidRPr="00E84C45">
        <w:rPr>
          <w:rFonts w:ascii="Trebuchet MS" w:hAnsi="Trebuchet MS"/>
          <w:bCs/>
        </w:rPr>
        <w:t>Legea nr. 286/2009 privind Codul penal, cu modificările și completările ulterioare;</w:t>
      </w:r>
    </w:p>
    <w:p w14:paraId="0F72DDDF" w14:textId="6B0D37AA" w:rsidR="00E84C45" w:rsidRPr="00E84C45" w:rsidRDefault="00E84C45" w:rsidP="00F4110A">
      <w:pPr>
        <w:pStyle w:val="ListParagraph"/>
        <w:numPr>
          <w:ilvl w:val="0"/>
          <w:numId w:val="2"/>
        </w:numPr>
        <w:tabs>
          <w:tab w:val="left" w:pos="3420"/>
        </w:tabs>
        <w:spacing w:after="0" w:line="240" w:lineRule="auto"/>
        <w:jc w:val="both"/>
        <w:rPr>
          <w:rFonts w:ascii="Trebuchet MS" w:hAnsi="Trebuchet MS"/>
          <w:bCs/>
        </w:rPr>
      </w:pPr>
      <w:r w:rsidRPr="00E84C45">
        <w:rPr>
          <w:rFonts w:ascii="Trebuchet MS" w:hAnsi="Trebuchet MS"/>
          <w:bCs/>
        </w:rPr>
        <w:t>Ordonanța Guvernului nr. 137/2000 privind prevenirea și sancționarea tuturor formelor de discriminare, republicată, cu modificările și completările ulterioare;</w:t>
      </w:r>
    </w:p>
    <w:p w14:paraId="44B663BE" w14:textId="751D64D9" w:rsidR="00E84C45" w:rsidRPr="00E84C45" w:rsidRDefault="00E84C45" w:rsidP="00F4110A">
      <w:pPr>
        <w:pStyle w:val="ListParagraph"/>
        <w:numPr>
          <w:ilvl w:val="0"/>
          <w:numId w:val="2"/>
        </w:numPr>
        <w:tabs>
          <w:tab w:val="left" w:pos="3420"/>
        </w:tabs>
        <w:spacing w:after="0" w:line="240" w:lineRule="auto"/>
        <w:jc w:val="both"/>
        <w:rPr>
          <w:rFonts w:ascii="Trebuchet MS" w:hAnsi="Trebuchet MS"/>
          <w:bCs/>
        </w:rPr>
      </w:pPr>
      <w:r w:rsidRPr="00E84C45">
        <w:rPr>
          <w:rFonts w:ascii="Trebuchet MS" w:hAnsi="Trebuchet MS"/>
          <w:bCs/>
        </w:rPr>
        <w:t>Hotărârea Guvernului nr. 262/2019 pentru aprobarea Normelor metodologice de aplicare a Legii nr. 202/2002 privind egalitatea de șanse și de tratament între femei și bărbați;</w:t>
      </w:r>
    </w:p>
    <w:p w14:paraId="31ED9720" w14:textId="03B2CED9" w:rsidR="009837A0" w:rsidRPr="00E84C45" w:rsidRDefault="00E84C45" w:rsidP="00F4110A">
      <w:pPr>
        <w:pStyle w:val="ListParagraph"/>
        <w:numPr>
          <w:ilvl w:val="0"/>
          <w:numId w:val="2"/>
        </w:numPr>
        <w:tabs>
          <w:tab w:val="left" w:pos="3420"/>
        </w:tabs>
        <w:spacing w:after="0" w:line="240" w:lineRule="auto"/>
        <w:jc w:val="both"/>
        <w:rPr>
          <w:rFonts w:ascii="Trebuchet MS" w:hAnsi="Trebuchet MS"/>
          <w:bCs/>
        </w:rPr>
      </w:pPr>
      <w:r w:rsidRPr="00E84C45">
        <w:rPr>
          <w:rFonts w:ascii="Trebuchet MS" w:hAnsi="Trebuchet MS"/>
          <w:bCs/>
        </w:rPr>
        <w:t>Hotărârea Guvernului nr. 970/2023 pentru aprobarea Metodologiei privind prevenirea și combaterea hărțuirii pe criteriul de sex, precum și a hărțuirii morale la locul de muncă.</w:t>
      </w:r>
    </w:p>
    <w:p w14:paraId="38ADD3C3" w14:textId="77777777" w:rsidR="00D013BA" w:rsidRDefault="00D013BA" w:rsidP="00E84C45">
      <w:pPr>
        <w:tabs>
          <w:tab w:val="left" w:pos="3420"/>
        </w:tabs>
        <w:spacing w:after="0" w:line="240" w:lineRule="auto"/>
        <w:jc w:val="both"/>
        <w:rPr>
          <w:rFonts w:ascii="Trebuchet MS" w:hAnsi="Trebuchet MS"/>
          <w:b/>
          <w:bCs/>
        </w:rPr>
      </w:pPr>
    </w:p>
    <w:p w14:paraId="52450DE4" w14:textId="3E32D38C" w:rsidR="00F60D76" w:rsidRDefault="00F60D76" w:rsidP="00F60D76">
      <w:pPr>
        <w:tabs>
          <w:tab w:val="left" w:pos="3420"/>
        </w:tabs>
        <w:spacing w:after="0" w:line="240" w:lineRule="auto"/>
        <w:jc w:val="both"/>
        <w:rPr>
          <w:rFonts w:ascii="Trebuchet MS" w:hAnsi="Trebuchet MS"/>
          <w:b/>
          <w:bCs/>
        </w:rPr>
      </w:pPr>
      <w:r w:rsidRPr="00E84C45">
        <w:rPr>
          <w:rFonts w:ascii="Trebuchet MS" w:hAnsi="Trebuchet MS"/>
          <w:b/>
          <w:bCs/>
        </w:rPr>
        <w:t xml:space="preserve">Capitolul </w:t>
      </w:r>
      <w:r>
        <w:rPr>
          <w:rFonts w:ascii="Trebuchet MS" w:hAnsi="Trebuchet MS"/>
          <w:b/>
          <w:bCs/>
        </w:rPr>
        <w:t>V</w:t>
      </w:r>
    </w:p>
    <w:p w14:paraId="33EE375C" w14:textId="77777777" w:rsidR="00B6601F" w:rsidRDefault="00B6601F" w:rsidP="00B6601F">
      <w:pPr>
        <w:tabs>
          <w:tab w:val="left" w:pos="3420"/>
        </w:tabs>
        <w:spacing w:after="0" w:line="240" w:lineRule="auto"/>
        <w:jc w:val="both"/>
        <w:rPr>
          <w:rFonts w:ascii="Trebuchet MS" w:hAnsi="Trebuchet MS"/>
          <w:b/>
          <w:bCs/>
        </w:rPr>
      </w:pPr>
      <w:r>
        <w:rPr>
          <w:rFonts w:ascii="Trebuchet MS" w:hAnsi="Trebuchet MS"/>
          <w:b/>
          <w:bCs/>
        </w:rPr>
        <w:t>DEFINIȚII</w:t>
      </w:r>
    </w:p>
    <w:p w14:paraId="54CEA048" w14:textId="77777777" w:rsidR="00B6601F" w:rsidRDefault="00B6601F" w:rsidP="00B6601F">
      <w:pPr>
        <w:tabs>
          <w:tab w:val="left" w:pos="3420"/>
        </w:tabs>
        <w:spacing w:after="0" w:line="240" w:lineRule="auto"/>
        <w:jc w:val="both"/>
        <w:rPr>
          <w:rFonts w:ascii="Trebuchet MS" w:hAnsi="Trebuchet MS"/>
          <w:b/>
          <w:bCs/>
        </w:rPr>
      </w:pPr>
    </w:p>
    <w:p w14:paraId="15E7DE86" w14:textId="313ACB17" w:rsidR="00B6601F" w:rsidRDefault="00B6601F" w:rsidP="00B6601F">
      <w:pPr>
        <w:tabs>
          <w:tab w:val="left" w:pos="3420"/>
        </w:tabs>
        <w:spacing w:after="0" w:line="240" w:lineRule="auto"/>
        <w:jc w:val="both"/>
        <w:rPr>
          <w:rFonts w:ascii="Trebuchet MS" w:hAnsi="Trebuchet MS"/>
          <w:b/>
          <w:bCs/>
        </w:rPr>
      </w:pPr>
      <w:r>
        <w:rPr>
          <w:rFonts w:ascii="Trebuchet MS" w:hAnsi="Trebuchet MS"/>
          <w:b/>
          <w:bCs/>
        </w:rPr>
        <w:t>Art. 1</w:t>
      </w:r>
      <w:r w:rsidR="002D1808">
        <w:rPr>
          <w:rFonts w:ascii="Trebuchet MS" w:hAnsi="Trebuchet MS"/>
          <w:b/>
          <w:bCs/>
        </w:rPr>
        <w:t>8</w:t>
      </w:r>
      <w:r>
        <w:rPr>
          <w:rFonts w:ascii="Trebuchet MS" w:hAnsi="Trebuchet MS"/>
          <w:b/>
          <w:bCs/>
        </w:rPr>
        <w:t xml:space="preserve"> </w:t>
      </w:r>
    </w:p>
    <w:p w14:paraId="600C7AB5" w14:textId="38432741" w:rsidR="007D3A28" w:rsidRDefault="007D3A28" w:rsidP="00B6601F">
      <w:pPr>
        <w:tabs>
          <w:tab w:val="left" w:pos="3420"/>
        </w:tabs>
        <w:spacing w:after="0" w:line="240" w:lineRule="auto"/>
        <w:jc w:val="both"/>
        <w:rPr>
          <w:rFonts w:ascii="Trebuchet MS" w:hAnsi="Trebuchet MS"/>
          <w:bCs/>
        </w:rPr>
      </w:pPr>
      <w:r>
        <w:rPr>
          <w:rFonts w:ascii="Trebuchet MS" w:hAnsi="Trebuchet MS"/>
          <w:bCs/>
        </w:rPr>
        <w:t xml:space="preserve">În înțelesul prezentului </w:t>
      </w:r>
      <w:r>
        <w:rPr>
          <w:rFonts w:ascii="Trebuchet MS" w:hAnsi="Trebuchet MS"/>
          <w:bCs/>
          <w:i/>
        </w:rPr>
        <w:t>Ghid</w:t>
      </w:r>
      <w:r>
        <w:rPr>
          <w:rFonts w:ascii="Trebuchet MS" w:hAnsi="Trebuchet MS"/>
          <w:bCs/>
        </w:rPr>
        <w:t>, termenii și expresiile de mai jos au următoarele semnificații:</w:t>
      </w:r>
    </w:p>
    <w:p w14:paraId="10804F7C" w14:textId="000661E4" w:rsidR="00657BFD" w:rsidRDefault="00657BFD"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 xml:space="preserve">Comisia de primire și soluționare a cazurilor de hărțuire pe criteriul de sex și hărțuire la locul de muncă = comisia desemnată prin O.M.C. să </w:t>
      </w:r>
      <w:r w:rsidRPr="00657BFD">
        <w:rPr>
          <w:rFonts w:ascii="Trebuchet MS" w:hAnsi="Trebuchet MS"/>
          <w:bCs/>
        </w:rPr>
        <w:t>investig</w:t>
      </w:r>
      <w:r>
        <w:rPr>
          <w:rFonts w:ascii="Trebuchet MS" w:hAnsi="Trebuchet MS"/>
          <w:bCs/>
        </w:rPr>
        <w:t>heze</w:t>
      </w:r>
      <w:r w:rsidRPr="00657BFD">
        <w:rPr>
          <w:rFonts w:ascii="Trebuchet MS" w:hAnsi="Trebuchet MS"/>
          <w:bCs/>
        </w:rPr>
        <w:t xml:space="preserve"> și </w:t>
      </w:r>
      <w:r>
        <w:rPr>
          <w:rFonts w:ascii="Trebuchet MS" w:hAnsi="Trebuchet MS"/>
          <w:bCs/>
        </w:rPr>
        <w:t xml:space="preserve">să </w:t>
      </w:r>
      <w:r w:rsidRPr="00657BFD">
        <w:rPr>
          <w:rFonts w:ascii="Trebuchet MS" w:hAnsi="Trebuchet MS"/>
          <w:bCs/>
        </w:rPr>
        <w:t>soluțion</w:t>
      </w:r>
      <w:r>
        <w:rPr>
          <w:rFonts w:ascii="Trebuchet MS" w:hAnsi="Trebuchet MS"/>
          <w:bCs/>
        </w:rPr>
        <w:t>eze</w:t>
      </w:r>
      <w:r w:rsidRPr="00657BFD">
        <w:rPr>
          <w:rFonts w:ascii="Trebuchet MS" w:hAnsi="Trebuchet MS"/>
          <w:bCs/>
        </w:rPr>
        <w:t xml:space="preserve"> plângeril</w:t>
      </w:r>
      <w:r>
        <w:rPr>
          <w:rFonts w:ascii="Trebuchet MS" w:hAnsi="Trebuchet MS"/>
          <w:bCs/>
        </w:rPr>
        <w:t>e</w:t>
      </w:r>
      <w:r w:rsidRPr="00657BFD">
        <w:rPr>
          <w:rFonts w:ascii="Trebuchet MS" w:hAnsi="Trebuchet MS"/>
          <w:bCs/>
        </w:rPr>
        <w:t>/sesizăril</w:t>
      </w:r>
      <w:r>
        <w:rPr>
          <w:rFonts w:ascii="Trebuchet MS" w:hAnsi="Trebuchet MS"/>
          <w:bCs/>
        </w:rPr>
        <w:t>e</w:t>
      </w:r>
      <w:r w:rsidRPr="00657BFD">
        <w:rPr>
          <w:rFonts w:ascii="Trebuchet MS" w:hAnsi="Trebuchet MS"/>
          <w:bCs/>
        </w:rPr>
        <w:t xml:space="preserve"> privind hărțuirea</w:t>
      </w:r>
      <w:r>
        <w:rPr>
          <w:rFonts w:ascii="Trebuchet MS" w:hAnsi="Trebuchet MS"/>
          <w:bCs/>
        </w:rPr>
        <w:t>;</w:t>
      </w:r>
    </w:p>
    <w:p w14:paraId="7CAD8C31" w14:textId="1C8DA57F" w:rsidR="002D1808" w:rsidRPr="007D3A28" w:rsidRDefault="002D1808"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 xml:space="preserve">Confidențialitate = </w:t>
      </w:r>
      <w:r w:rsidRPr="00265976">
        <w:rPr>
          <w:rFonts w:ascii="Trebuchet MS" w:hAnsi="Trebuchet MS"/>
          <w:bCs/>
        </w:rPr>
        <w:t>este acel atribut de securitate prin care se blochează accesul utilizatorilor neautorizați la anumite informaţii, fiind o interdicție şi totodată o excepție de la utilizarea normală a informației</w:t>
      </w:r>
      <w:r>
        <w:rPr>
          <w:rFonts w:ascii="Trebuchet MS" w:hAnsi="Trebuchet MS"/>
          <w:bCs/>
        </w:rPr>
        <w:t>;</w:t>
      </w:r>
    </w:p>
    <w:p w14:paraId="47798AAF" w14:textId="17D01DDB" w:rsidR="00265976" w:rsidRDefault="00265976"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 xml:space="preserve">Date cu caracter personal = </w:t>
      </w:r>
      <w:r w:rsidRPr="00265976">
        <w:rPr>
          <w:rFonts w:ascii="Trebuchet MS" w:hAnsi="Trebuchet MS"/>
          <w:bCs/>
        </w:rPr>
        <w:t>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E7363DE" w14:textId="23C25922" w:rsidR="002D1808" w:rsidRDefault="002D1808"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 xml:space="preserve">Instanță competentă = organul judiciar competent să judece litigiul având ca obiect plângerea făcută de orice angajat al </w:t>
      </w:r>
      <w:r w:rsidR="000E747B">
        <w:rPr>
          <w:rFonts w:ascii="Trebuchet MS" w:hAnsi="Trebuchet MS"/>
          <w:bCs/>
        </w:rPr>
        <w:t xml:space="preserve">CNATR </w:t>
      </w:r>
      <w:r>
        <w:rPr>
          <w:rFonts w:ascii="Trebuchet MS" w:hAnsi="Trebuchet MS"/>
          <w:bCs/>
        </w:rPr>
        <w:t xml:space="preserve"> care a fost supus hărțuirii;</w:t>
      </w:r>
    </w:p>
    <w:p w14:paraId="6F04C987" w14:textId="5A5811B1" w:rsidR="00657BFD" w:rsidRDefault="00657BFD" w:rsidP="00F4110A">
      <w:pPr>
        <w:pStyle w:val="ListParagraph"/>
        <w:numPr>
          <w:ilvl w:val="0"/>
          <w:numId w:val="17"/>
        </w:numPr>
        <w:tabs>
          <w:tab w:val="left" w:pos="3420"/>
        </w:tabs>
        <w:spacing w:after="0" w:line="240" w:lineRule="auto"/>
        <w:jc w:val="both"/>
        <w:rPr>
          <w:rFonts w:ascii="Trebuchet MS" w:hAnsi="Trebuchet MS"/>
          <w:bCs/>
        </w:rPr>
      </w:pPr>
      <w:r w:rsidRPr="007D3A28">
        <w:rPr>
          <w:rFonts w:ascii="Trebuchet MS" w:hAnsi="Trebuchet MS"/>
          <w:bCs/>
        </w:rPr>
        <w:lastRenderedPageBreak/>
        <w:t xml:space="preserve">Locul de muncă = </w:t>
      </w:r>
      <w:r w:rsidR="001D49CB" w:rsidRPr="001D49CB">
        <w:rPr>
          <w:rFonts w:ascii="Trebuchet MS" w:hAnsi="Trebuchet MS"/>
          <w:bCs/>
        </w:rPr>
        <w:t xml:space="preserve">locul destinat să cuprindă posturi de lucru, situat în sediul </w:t>
      </w:r>
      <w:r w:rsidR="00DA520F">
        <w:rPr>
          <w:rFonts w:ascii="Trebuchet MS" w:hAnsi="Trebuchet MS"/>
          <w:bCs/>
        </w:rPr>
        <w:t>CNATR</w:t>
      </w:r>
      <w:r w:rsidR="001D49CB" w:rsidRPr="001D49CB">
        <w:rPr>
          <w:rFonts w:ascii="Trebuchet MS" w:hAnsi="Trebuchet MS"/>
          <w:bCs/>
        </w:rPr>
        <w:t xml:space="preserve">, precum şi orice alt loc din aria sediului </w:t>
      </w:r>
      <w:r w:rsidR="00DA520F">
        <w:rPr>
          <w:rFonts w:ascii="Trebuchet MS" w:hAnsi="Trebuchet MS"/>
          <w:bCs/>
        </w:rPr>
        <w:t>institutiei</w:t>
      </w:r>
      <w:r w:rsidR="001D49CB" w:rsidRPr="001D49CB">
        <w:rPr>
          <w:rFonts w:ascii="Trebuchet MS" w:hAnsi="Trebuchet MS"/>
          <w:bCs/>
        </w:rPr>
        <w:t xml:space="preserve"> în cadrul căruia personalul </w:t>
      </w:r>
      <w:r w:rsidR="00DA520F">
        <w:rPr>
          <w:rFonts w:ascii="Trebuchet MS" w:hAnsi="Trebuchet MS"/>
          <w:bCs/>
        </w:rPr>
        <w:t>CNATR</w:t>
      </w:r>
      <w:r w:rsidR="001D49CB" w:rsidRPr="001D49CB">
        <w:rPr>
          <w:rFonts w:ascii="Trebuchet MS" w:hAnsi="Trebuchet MS"/>
          <w:bCs/>
        </w:rPr>
        <w:t xml:space="preserve"> își desfășoară activitatea, conform prevederilor art. 5 lit. k) din Legea nr. 319/2006, cu modificările şi completările ulterioare</w:t>
      </w:r>
      <w:r>
        <w:rPr>
          <w:rFonts w:ascii="Trebuchet MS" w:hAnsi="Trebuchet MS"/>
          <w:bCs/>
        </w:rPr>
        <w:t>;</w:t>
      </w:r>
    </w:p>
    <w:p w14:paraId="7732B375" w14:textId="0742D90E" w:rsidR="002D1808" w:rsidRDefault="002D1808"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Proces-verbal al intervievării angajatului = documentul încheiat cu ocazia audierii angajatului cu privire la faptele pretins a fi săvârșite sau despre care are cunoștință că au fost săvârșite;</w:t>
      </w:r>
    </w:p>
    <w:p w14:paraId="378DF83D" w14:textId="622C0211" w:rsidR="002D1808" w:rsidRDefault="002D1808"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 xml:space="preserve">Raportul de caz = documentul încheiat anterior anchetei </w:t>
      </w:r>
      <w:r w:rsidRPr="002D1808">
        <w:rPr>
          <w:rFonts w:ascii="Trebuchet MS" w:hAnsi="Trebuchet MS"/>
          <w:bCs/>
        </w:rPr>
        <w:t>pentru a înregistra și gestiona plângerile sau sesizările privind hărțuirea</w:t>
      </w:r>
      <w:r w:rsidR="00657BFD">
        <w:rPr>
          <w:rFonts w:ascii="Trebuchet MS" w:hAnsi="Trebuchet MS"/>
          <w:bCs/>
        </w:rPr>
        <w:t>;</w:t>
      </w:r>
    </w:p>
    <w:p w14:paraId="4D583332" w14:textId="45BDD8AC" w:rsidR="00657BFD" w:rsidRDefault="00657BFD"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 xml:space="preserve">Raportul final = documentul </w:t>
      </w:r>
      <w:r w:rsidR="00F63FFB">
        <w:rPr>
          <w:rFonts w:ascii="Trebuchet MS" w:hAnsi="Trebuchet MS"/>
          <w:bCs/>
        </w:rPr>
        <w:t xml:space="preserve">încheiat în urma finalizării </w:t>
      </w:r>
      <w:r>
        <w:rPr>
          <w:rFonts w:ascii="Trebuchet MS" w:hAnsi="Trebuchet MS"/>
          <w:bCs/>
        </w:rPr>
        <w:t>procesul</w:t>
      </w:r>
      <w:r w:rsidR="00F63FFB">
        <w:rPr>
          <w:rFonts w:ascii="Trebuchet MS" w:hAnsi="Trebuchet MS"/>
          <w:bCs/>
        </w:rPr>
        <w:t>ui</w:t>
      </w:r>
      <w:r>
        <w:rPr>
          <w:rFonts w:ascii="Trebuchet MS" w:hAnsi="Trebuchet MS"/>
          <w:bCs/>
        </w:rPr>
        <w:t xml:space="preserve"> de investigație și soluționare a plângerilor/sesizărilor privind hărțuirea</w:t>
      </w:r>
      <w:r w:rsidR="00F63FFB">
        <w:rPr>
          <w:rFonts w:ascii="Trebuchet MS" w:hAnsi="Trebuchet MS"/>
          <w:bCs/>
        </w:rPr>
        <w:t>,</w:t>
      </w:r>
      <w:r>
        <w:rPr>
          <w:rFonts w:ascii="Trebuchet MS" w:hAnsi="Trebuchet MS"/>
          <w:bCs/>
        </w:rPr>
        <w:t xml:space="preserve"> </w:t>
      </w:r>
      <w:r w:rsidR="00F63FFB">
        <w:rPr>
          <w:rFonts w:ascii="Trebuchet MS" w:hAnsi="Trebuchet MS"/>
          <w:bCs/>
        </w:rPr>
        <w:t xml:space="preserve">prin care Comisia îi aduce la cunoștință </w:t>
      </w:r>
      <w:r w:rsidR="00DA520F">
        <w:rPr>
          <w:rFonts w:ascii="Trebuchet MS" w:hAnsi="Trebuchet MS"/>
          <w:bCs/>
        </w:rPr>
        <w:t>conducătorului instituției</w:t>
      </w:r>
      <w:r w:rsidR="00F63FFB">
        <w:rPr>
          <w:rFonts w:ascii="Trebuchet MS" w:hAnsi="Trebuchet MS"/>
          <w:bCs/>
        </w:rPr>
        <w:t>, în detaliu, rezultatul anchetei, constatările și măsurile propuse;</w:t>
      </w:r>
    </w:p>
    <w:p w14:paraId="2135C4A3" w14:textId="451CCFE6" w:rsidR="002D1808" w:rsidRDefault="002D1808"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Sancțiuni disciplinare = sunt ”mijloace de constrângere prevăzute de lege, având ca scop apărarea ordinii disciplinare, dezvoltarea spiritului de răspundere pentru îndeplinirea conștiincioasă a îndatoririlor de serviciu și respectarea normelor de comportare, precum și prevenirea produc</w:t>
      </w:r>
      <w:r w:rsidR="005B756B">
        <w:rPr>
          <w:rFonts w:ascii="Trebuchet MS" w:hAnsi="Trebuchet MS"/>
          <w:bCs/>
        </w:rPr>
        <w:t>erii unor acte de indisciplină”;</w:t>
      </w:r>
    </w:p>
    <w:p w14:paraId="7D608570" w14:textId="24AFCE98" w:rsidR="005B756B" w:rsidRDefault="005B756B" w:rsidP="00F4110A">
      <w:pPr>
        <w:pStyle w:val="ListParagraph"/>
        <w:numPr>
          <w:ilvl w:val="0"/>
          <w:numId w:val="17"/>
        </w:numPr>
        <w:tabs>
          <w:tab w:val="left" w:pos="3420"/>
        </w:tabs>
        <w:spacing w:after="0" w:line="240" w:lineRule="auto"/>
        <w:jc w:val="both"/>
        <w:rPr>
          <w:rFonts w:ascii="Trebuchet MS" w:hAnsi="Trebuchet MS"/>
          <w:bCs/>
        </w:rPr>
      </w:pPr>
      <w:r>
        <w:rPr>
          <w:rFonts w:ascii="Trebuchet MS" w:hAnsi="Trebuchet MS"/>
          <w:bCs/>
        </w:rPr>
        <w:t xml:space="preserve">Stație de lucru = </w:t>
      </w:r>
      <w:r w:rsidRPr="005B756B">
        <w:rPr>
          <w:rFonts w:ascii="Trebuchet MS" w:hAnsi="Trebuchet MS"/>
          <w:bCs/>
        </w:rPr>
        <w:t xml:space="preserve">este un computer personal </w:t>
      </w:r>
      <w:r>
        <w:rPr>
          <w:rFonts w:ascii="Trebuchet MS" w:hAnsi="Trebuchet MS"/>
          <w:bCs/>
        </w:rPr>
        <w:t xml:space="preserve">conceput pentru </w:t>
      </w:r>
      <w:r w:rsidRPr="005B756B">
        <w:rPr>
          <w:rFonts w:ascii="Trebuchet MS" w:hAnsi="Trebuchet MS"/>
          <w:bCs/>
        </w:rPr>
        <w:t>aplicații tehnice sau științifice</w:t>
      </w:r>
      <w:r>
        <w:rPr>
          <w:rFonts w:ascii="Trebuchet MS" w:hAnsi="Trebuchet MS"/>
          <w:bCs/>
        </w:rPr>
        <w:t xml:space="preserve">, </w:t>
      </w:r>
      <w:r w:rsidRPr="005B756B">
        <w:rPr>
          <w:rFonts w:ascii="Trebuchet MS" w:hAnsi="Trebuchet MS"/>
          <w:bCs/>
        </w:rPr>
        <w:t>care este utilizat pentru sarcini de zi cu zi, cum ar fi procesarea de text, navigarea pe internet și crearea de prezentări.</w:t>
      </w:r>
    </w:p>
    <w:p w14:paraId="0345C681" w14:textId="77777777" w:rsidR="007D3A28" w:rsidRDefault="007D3A28" w:rsidP="00B6601F">
      <w:pPr>
        <w:tabs>
          <w:tab w:val="left" w:pos="3420"/>
        </w:tabs>
        <w:spacing w:after="0" w:line="240" w:lineRule="auto"/>
        <w:jc w:val="both"/>
        <w:rPr>
          <w:rFonts w:ascii="Trebuchet MS" w:hAnsi="Trebuchet MS"/>
          <w:bCs/>
        </w:rPr>
      </w:pPr>
    </w:p>
    <w:p w14:paraId="04A6650F" w14:textId="29D7EA77" w:rsidR="007D3A28" w:rsidRPr="007D3A28" w:rsidRDefault="00F63FFB" w:rsidP="00B6601F">
      <w:pPr>
        <w:tabs>
          <w:tab w:val="left" w:pos="3420"/>
        </w:tabs>
        <w:spacing w:after="0" w:line="240" w:lineRule="auto"/>
        <w:jc w:val="both"/>
        <w:rPr>
          <w:rFonts w:ascii="Trebuchet MS" w:hAnsi="Trebuchet MS"/>
          <w:bCs/>
        </w:rPr>
      </w:pPr>
      <w:r>
        <w:rPr>
          <w:rFonts w:ascii="Trebuchet MS" w:hAnsi="Trebuchet MS"/>
          <w:b/>
          <w:bCs/>
        </w:rPr>
        <w:t xml:space="preserve">Art. 19 </w:t>
      </w:r>
      <w:r w:rsidR="007D3A28">
        <w:rPr>
          <w:rFonts w:ascii="Trebuchet MS" w:hAnsi="Trebuchet MS"/>
          <w:b/>
          <w:bCs/>
        </w:rPr>
        <w:t>– Definirea conceptului de hărțuire</w:t>
      </w:r>
    </w:p>
    <w:p w14:paraId="7B507186" w14:textId="3577CEDC" w:rsidR="00B6601F" w:rsidRDefault="00B6601F" w:rsidP="00F4110A">
      <w:pPr>
        <w:pStyle w:val="ListParagraph"/>
        <w:numPr>
          <w:ilvl w:val="0"/>
          <w:numId w:val="19"/>
        </w:numPr>
        <w:tabs>
          <w:tab w:val="left" w:pos="3420"/>
        </w:tabs>
        <w:spacing w:after="0" w:line="240" w:lineRule="auto"/>
        <w:ind w:left="426" w:hanging="426"/>
        <w:jc w:val="both"/>
        <w:rPr>
          <w:rFonts w:ascii="Trebuchet MS" w:hAnsi="Trebuchet MS"/>
          <w:bCs/>
        </w:rPr>
      </w:pPr>
      <w:r w:rsidRPr="007802C5">
        <w:rPr>
          <w:rFonts w:ascii="Trebuchet MS" w:hAnsi="Trebuchet MS"/>
          <w:bCs/>
        </w:rPr>
        <w:t>Hărțuirea</w:t>
      </w:r>
      <w:r w:rsidR="00F63FFB" w:rsidRPr="00864B9F">
        <w:rPr>
          <w:vertAlign w:val="superscript"/>
        </w:rPr>
        <w:footnoteReference w:id="1"/>
      </w:r>
      <w:r w:rsidRPr="007802C5">
        <w:rPr>
          <w:rFonts w:ascii="Trebuchet MS" w:hAnsi="Trebuchet MS"/>
          <w:bCs/>
        </w:rPr>
        <w:t xml:space="preserve"> este un comportament nedorit, inclusiv de natură sexuală, care face o persoană să se simtă ofensată, umilită sau intimidată. </w:t>
      </w:r>
    </w:p>
    <w:p w14:paraId="58202062" w14:textId="37528961" w:rsidR="00B6601F" w:rsidRPr="007802C5" w:rsidRDefault="00B6601F" w:rsidP="00F4110A">
      <w:pPr>
        <w:pStyle w:val="ListParagraph"/>
        <w:numPr>
          <w:ilvl w:val="0"/>
          <w:numId w:val="19"/>
        </w:numPr>
        <w:tabs>
          <w:tab w:val="left" w:pos="3420"/>
        </w:tabs>
        <w:spacing w:after="0" w:line="240" w:lineRule="auto"/>
        <w:ind w:left="426" w:hanging="426"/>
        <w:jc w:val="both"/>
        <w:rPr>
          <w:rFonts w:ascii="Trebuchet MS" w:hAnsi="Trebuchet MS"/>
          <w:bCs/>
        </w:rPr>
      </w:pPr>
      <w:r>
        <w:rPr>
          <w:rFonts w:ascii="Trebuchet MS" w:hAnsi="Trebuchet MS"/>
          <w:bCs/>
        </w:rPr>
        <w:t>Hărțuirea</w:t>
      </w:r>
      <w:r w:rsidRPr="007802C5">
        <w:rPr>
          <w:rFonts w:ascii="Trebuchet MS" w:hAnsi="Trebuchet MS"/>
          <w:bCs/>
        </w:rPr>
        <w:t xml:space="preserve"> include situațiile în care unei persoane i se solicită să se angajeze în activități sexuale ca o condiție a angajării persoanei respective, precum și situațiile care creează un mediu ostil, intimidant sau umilitor. </w:t>
      </w:r>
    </w:p>
    <w:p w14:paraId="63872F6F" w14:textId="07F71F9B" w:rsidR="00B6601F" w:rsidRPr="007802C5" w:rsidRDefault="00B6601F" w:rsidP="00F4110A">
      <w:pPr>
        <w:pStyle w:val="ListParagraph"/>
        <w:numPr>
          <w:ilvl w:val="0"/>
          <w:numId w:val="19"/>
        </w:numPr>
        <w:tabs>
          <w:tab w:val="left" w:pos="3420"/>
        </w:tabs>
        <w:spacing w:after="0" w:line="240" w:lineRule="auto"/>
        <w:ind w:left="426" w:hanging="426"/>
        <w:jc w:val="both"/>
        <w:rPr>
          <w:rFonts w:ascii="Trebuchet MS" w:hAnsi="Trebuchet MS"/>
          <w:bCs/>
        </w:rPr>
      </w:pPr>
      <w:r w:rsidRPr="007802C5">
        <w:rPr>
          <w:rFonts w:ascii="Trebuchet MS" w:hAnsi="Trebuchet MS"/>
          <w:bCs/>
        </w:rPr>
        <w:t>Hărțuirea implică mai multe incidente și/sau acțiuni cu caracter repetitiv, care constituie hărțuire fizică, verbală și nonverbală.</w:t>
      </w:r>
    </w:p>
    <w:p w14:paraId="54339B60" w14:textId="77777777" w:rsidR="00B6601F" w:rsidRDefault="00B6601F" w:rsidP="00B6601F">
      <w:pPr>
        <w:tabs>
          <w:tab w:val="left" w:pos="3420"/>
        </w:tabs>
        <w:spacing w:after="0" w:line="240" w:lineRule="auto"/>
        <w:jc w:val="both"/>
        <w:rPr>
          <w:rFonts w:ascii="Trebuchet MS" w:hAnsi="Trebuchet MS"/>
          <w:b/>
          <w:bCs/>
        </w:rPr>
      </w:pPr>
    </w:p>
    <w:p w14:paraId="5ADC9AD9" w14:textId="77777777" w:rsidR="00B6601F" w:rsidRPr="009837A0" w:rsidRDefault="00B6601F" w:rsidP="00B6601F">
      <w:pPr>
        <w:tabs>
          <w:tab w:val="left" w:pos="3420"/>
        </w:tabs>
        <w:spacing w:after="0" w:line="240" w:lineRule="auto"/>
        <w:jc w:val="both"/>
        <w:rPr>
          <w:rFonts w:ascii="Trebuchet MS" w:hAnsi="Trebuchet MS"/>
          <w:b/>
          <w:bCs/>
        </w:rPr>
      </w:pPr>
      <w:r>
        <w:rPr>
          <w:rFonts w:ascii="Trebuchet MS" w:hAnsi="Trebuchet MS"/>
          <w:b/>
          <w:bCs/>
        </w:rPr>
        <w:t>Art. 20 – Exemple de hărțuire</w:t>
      </w:r>
    </w:p>
    <w:p w14:paraId="5C2D6307" w14:textId="77777777" w:rsidR="00B6601F" w:rsidRPr="00602C70" w:rsidRDefault="00B6601F" w:rsidP="00B6601F">
      <w:pPr>
        <w:tabs>
          <w:tab w:val="left" w:pos="3420"/>
        </w:tabs>
        <w:spacing w:after="0" w:line="240" w:lineRule="auto"/>
        <w:jc w:val="both"/>
        <w:rPr>
          <w:rFonts w:ascii="Trebuchet MS" w:hAnsi="Trebuchet MS"/>
          <w:bCs/>
        </w:rPr>
      </w:pPr>
      <w:r w:rsidRPr="00602C70">
        <w:rPr>
          <w:rFonts w:ascii="Trebuchet MS" w:hAnsi="Trebuchet MS"/>
          <w:bCs/>
        </w:rPr>
        <w:t>Exemple de conduită sau comportamente care constituie hărțuire la locul de muncă includ, dar nu se limitează la:</w:t>
      </w:r>
    </w:p>
    <w:p w14:paraId="543CE878" w14:textId="77777777" w:rsidR="00B6601F" w:rsidRPr="00602C70" w:rsidRDefault="00B6601F" w:rsidP="00F4110A">
      <w:pPr>
        <w:pStyle w:val="ListParagraph"/>
        <w:numPr>
          <w:ilvl w:val="0"/>
          <w:numId w:val="3"/>
        </w:numPr>
        <w:tabs>
          <w:tab w:val="left" w:pos="3420"/>
        </w:tabs>
        <w:spacing w:after="0" w:line="240" w:lineRule="auto"/>
        <w:jc w:val="both"/>
        <w:rPr>
          <w:rFonts w:ascii="Trebuchet MS" w:hAnsi="Trebuchet MS"/>
          <w:bCs/>
        </w:rPr>
      </w:pPr>
      <w:r w:rsidRPr="00281C48">
        <w:rPr>
          <w:rFonts w:ascii="Trebuchet MS" w:hAnsi="Trebuchet MS"/>
          <w:bCs/>
          <w:i/>
          <w:iCs/>
        </w:rPr>
        <w:t>Conduita fizică</w:t>
      </w:r>
      <w:r w:rsidRPr="00602C70">
        <w:rPr>
          <w:rFonts w:ascii="Trebuchet MS" w:hAnsi="Trebuchet MS"/>
          <w:bCs/>
        </w:rPr>
        <w:t>: contact fizic nedorit, repetat (atingeri necorespunzătoare ale corpului), violența fizică (inclusiv agresiunea sexuală), utilizarea amenințărilor sau recompenselor legate de locul de muncă, pentru a solicita favoruri sexuale.</w:t>
      </w:r>
    </w:p>
    <w:p w14:paraId="3FAF3722" w14:textId="77777777" w:rsidR="00B6601F" w:rsidRPr="00602C70" w:rsidRDefault="00B6601F" w:rsidP="00F4110A">
      <w:pPr>
        <w:pStyle w:val="ListParagraph"/>
        <w:numPr>
          <w:ilvl w:val="0"/>
          <w:numId w:val="3"/>
        </w:numPr>
        <w:tabs>
          <w:tab w:val="left" w:pos="3420"/>
        </w:tabs>
        <w:spacing w:after="0" w:line="240" w:lineRule="auto"/>
        <w:jc w:val="both"/>
        <w:rPr>
          <w:rFonts w:ascii="Trebuchet MS" w:hAnsi="Trebuchet MS"/>
          <w:bCs/>
        </w:rPr>
      </w:pPr>
      <w:r w:rsidRPr="00281C48">
        <w:rPr>
          <w:rFonts w:ascii="Trebuchet MS" w:hAnsi="Trebuchet MS"/>
          <w:bCs/>
          <w:i/>
          <w:iCs/>
        </w:rPr>
        <w:t>Conduita verbală</w:t>
      </w:r>
      <w:r w:rsidRPr="00602C70">
        <w:rPr>
          <w:rFonts w:ascii="Trebuchet MS" w:hAnsi="Trebuchet MS"/>
          <w:bCs/>
        </w:rPr>
        <w:t xml:space="preserve">: comentariile privind aspectul, vârsta, viața privată a unui angajat, comentarii sexuale, povești și glume de natură sexuală, avansuri sexuale, invitații sociale repetate și nedorite pentru întâlniri sau intimitate fizică, insulte legate de sexul angajatului sau alte caracteristici ale sale, observații exagerat de familiare, trimiterea de mesaje umilitoare, degradante, explicite sexual, prin telefon, e-mail </w:t>
      </w:r>
      <w:r w:rsidRPr="00602C70">
        <w:rPr>
          <w:rFonts w:ascii="Trebuchet MS" w:hAnsi="Trebuchet MS"/>
          <w:bCs/>
        </w:rPr>
        <w:lastRenderedPageBreak/>
        <w:t>sau orice alte mijloace de comunicare, dacă acestea sunt făcute în mod sistematic/repetat și dacă urmăresc, au ca rezultat sau sunt susceptibile să conducă la vătămări fizice, psihologice, sexuale.</w:t>
      </w:r>
    </w:p>
    <w:p w14:paraId="3FE2F0A3" w14:textId="77777777" w:rsidR="00B6601F" w:rsidRPr="00602C70" w:rsidRDefault="00B6601F" w:rsidP="00F4110A">
      <w:pPr>
        <w:pStyle w:val="ListParagraph"/>
        <w:numPr>
          <w:ilvl w:val="0"/>
          <w:numId w:val="3"/>
        </w:numPr>
        <w:tabs>
          <w:tab w:val="left" w:pos="3420"/>
        </w:tabs>
        <w:spacing w:after="0" w:line="240" w:lineRule="auto"/>
        <w:jc w:val="both"/>
        <w:rPr>
          <w:rFonts w:ascii="Trebuchet MS" w:hAnsi="Trebuchet MS"/>
          <w:bCs/>
        </w:rPr>
      </w:pPr>
      <w:r w:rsidRPr="00281C48">
        <w:rPr>
          <w:rFonts w:ascii="Trebuchet MS" w:hAnsi="Trebuchet MS"/>
          <w:bCs/>
          <w:i/>
          <w:iCs/>
        </w:rPr>
        <w:t>Comportament nonverbal</w:t>
      </w:r>
      <w:r w:rsidRPr="00602C70">
        <w:rPr>
          <w:rFonts w:ascii="Trebuchet MS" w:hAnsi="Trebuchet MS"/>
          <w:bCs/>
        </w:rPr>
        <w:t>: afișarea materialelor sugestive sau explicite sexual; gesturi sugestive sexual, fluierături, priviri insistente, dacă acestea sunt făcute în mod sistematic/repetat.</w:t>
      </w:r>
    </w:p>
    <w:p w14:paraId="00367C87" w14:textId="77777777" w:rsidR="00B6601F" w:rsidRDefault="00B6601F" w:rsidP="00F4110A">
      <w:pPr>
        <w:pStyle w:val="ListParagraph"/>
        <w:numPr>
          <w:ilvl w:val="0"/>
          <w:numId w:val="3"/>
        </w:numPr>
        <w:tabs>
          <w:tab w:val="left" w:pos="3420"/>
        </w:tabs>
        <w:spacing w:after="0" w:line="240" w:lineRule="auto"/>
        <w:jc w:val="both"/>
        <w:rPr>
          <w:rFonts w:ascii="Trebuchet MS" w:hAnsi="Trebuchet MS"/>
          <w:bCs/>
        </w:rPr>
      </w:pPr>
      <w:r w:rsidRPr="00281C48">
        <w:rPr>
          <w:rFonts w:ascii="Trebuchet MS" w:hAnsi="Trebuchet MS"/>
          <w:bCs/>
          <w:i/>
          <w:iCs/>
        </w:rPr>
        <w:t>Hărțuire morală la locul de muncă</w:t>
      </w:r>
      <w:r w:rsidRPr="00602C70">
        <w:rPr>
          <w:rFonts w:ascii="Trebuchet MS" w:hAnsi="Trebuchet MS"/>
          <w:bCs/>
        </w:rPr>
        <w:t>, în înțelesul O</w:t>
      </w:r>
      <w:r>
        <w:rPr>
          <w:rFonts w:ascii="Trebuchet MS" w:hAnsi="Trebuchet MS"/>
          <w:bCs/>
        </w:rPr>
        <w:t>.</w:t>
      </w:r>
      <w:r w:rsidRPr="00602C70">
        <w:rPr>
          <w:rFonts w:ascii="Trebuchet MS" w:hAnsi="Trebuchet MS"/>
          <w:bCs/>
        </w:rPr>
        <w:t>G</w:t>
      </w:r>
      <w:r>
        <w:rPr>
          <w:rFonts w:ascii="Trebuchet MS" w:hAnsi="Trebuchet MS"/>
          <w:bCs/>
        </w:rPr>
        <w:t>.</w:t>
      </w:r>
      <w:r w:rsidRPr="00602C70">
        <w:rPr>
          <w:rFonts w:ascii="Trebuchet MS" w:hAnsi="Trebuchet MS"/>
          <w:bCs/>
        </w:rPr>
        <w:t xml:space="preserve"> nr. 137/2000 privind prevenirea și sancționarea tuturor formelor de discriminare, republicată, cu modificările și completările ulterioare:</w:t>
      </w:r>
    </w:p>
    <w:p w14:paraId="4553FC51" w14:textId="77777777" w:rsidR="00B6601F"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Orice comportament exercitat cu privire la un angajat de către un alt angajat care este superiorul său ierarhic, de către un subaltern și/sau de către un angajat comparabil din punct de vedere ierarhic, în legătură cu raporturile de muncă, care să aibă drept scop sau efect o deteriorare a condițiilor de muncă prin lezarea drepturilor sau demnității angajatului, prin afectarea sănătății sale fizice sau mentale ori prin compromiterea viitorului profesional al acestuia, comportament manifestat în oricare dintre următoarele forme:</w:t>
      </w:r>
    </w:p>
    <w:p w14:paraId="42038EE3" w14:textId="77777777" w:rsidR="00B6601F" w:rsidRDefault="00B6601F" w:rsidP="00F4110A">
      <w:pPr>
        <w:pStyle w:val="ListParagraph"/>
        <w:numPr>
          <w:ilvl w:val="2"/>
          <w:numId w:val="3"/>
        </w:numPr>
        <w:tabs>
          <w:tab w:val="left" w:pos="3420"/>
        </w:tabs>
        <w:spacing w:after="0" w:line="240" w:lineRule="auto"/>
        <w:jc w:val="both"/>
        <w:rPr>
          <w:rFonts w:ascii="Trebuchet MS" w:hAnsi="Trebuchet MS"/>
          <w:bCs/>
        </w:rPr>
      </w:pPr>
      <w:r w:rsidRPr="00602C70">
        <w:rPr>
          <w:rFonts w:ascii="Trebuchet MS" w:hAnsi="Trebuchet MS"/>
          <w:bCs/>
        </w:rPr>
        <w:t>conduită ostilă sau nedorită;</w:t>
      </w:r>
    </w:p>
    <w:p w14:paraId="1D8D6C10" w14:textId="77777777" w:rsidR="00B6601F" w:rsidRDefault="00B6601F" w:rsidP="00F4110A">
      <w:pPr>
        <w:pStyle w:val="ListParagraph"/>
        <w:numPr>
          <w:ilvl w:val="2"/>
          <w:numId w:val="3"/>
        </w:numPr>
        <w:tabs>
          <w:tab w:val="left" w:pos="3420"/>
        </w:tabs>
        <w:spacing w:after="0" w:line="240" w:lineRule="auto"/>
        <w:jc w:val="both"/>
        <w:rPr>
          <w:rFonts w:ascii="Trebuchet MS" w:hAnsi="Trebuchet MS"/>
          <w:bCs/>
        </w:rPr>
      </w:pPr>
      <w:r w:rsidRPr="00602C70">
        <w:rPr>
          <w:rFonts w:ascii="Trebuchet MS" w:hAnsi="Trebuchet MS"/>
          <w:bCs/>
        </w:rPr>
        <w:t>comentarii verbale;</w:t>
      </w:r>
    </w:p>
    <w:p w14:paraId="5577743C" w14:textId="77777777" w:rsidR="00B6601F" w:rsidRDefault="00B6601F" w:rsidP="00F4110A">
      <w:pPr>
        <w:pStyle w:val="ListParagraph"/>
        <w:numPr>
          <w:ilvl w:val="2"/>
          <w:numId w:val="3"/>
        </w:numPr>
        <w:tabs>
          <w:tab w:val="left" w:pos="3420"/>
        </w:tabs>
        <w:spacing w:after="0" w:line="240" w:lineRule="auto"/>
        <w:jc w:val="both"/>
        <w:rPr>
          <w:rFonts w:ascii="Trebuchet MS" w:hAnsi="Trebuchet MS"/>
          <w:bCs/>
        </w:rPr>
      </w:pPr>
      <w:r w:rsidRPr="00602C70">
        <w:rPr>
          <w:rFonts w:ascii="Trebuchet MS" w:hAnsi="Trebuchet MS"/>
          <w:bCs/>
        </w:rPr>
        <w:t>acțiuni sau gesturi</w:t>
      </w:r>
      <w:r>
        <w:rPr>
          <w:rFonts w:ascii="Trebuchet MS" w:hAnsi="Trebuchet MS"/>
          <w:bCs/>
        </w:rPr>
        <w:t>.</w:t>
      </w:r>
    </w:p>
    <w:p w14:paraId="62B2F424"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Orice comportament care, prin caracterul său sistematic, poate aduce atingere demnității, integrității fizice ori mentale a unui angajat sau grup de angajați, punând în pericol munca lor sau degradând climatul de lucru. În înțelesul prezentei legi, stresul și epuizarea fizică intră sub incidența hărțuirii morale la locul de muncă.</w:t>
      </w:r>
    </w:p>
    <w:p w14:paraId="064CFAD3" w14:textId="77777777" w:rsidR="00B6601F" w:rsidRDefault="00B6601F" w:rsidP="00F4110A">
      <w:pPr>
        <w:pStyle w:val="ListParagraph"/>
        <w:numPr>
          <w:ilvl w:val="0"/>
          <w:numId w:val="3"/>
        </w:numPr>
        <w:tabs>
          <w:tab w:val="left" w:pos="3420"/>
        </w:tabs>
        <w:spacing w:after="0" w:line="240" w:lineRule="auto"/>
        <w:jc w:val="both"/>
        <w:rPr>
          <w:rFonts w:ascii="Trebuchet MS" w:hAnsi="Trebuchet MS"/>
          <w:bCs/>
        </w:rPr>
      </w:pPr>
      <w:r w:rsidRPr="00602C70">
        <w:rPr>
          <w:rFonts w:ascii="Trebuchet MS" w:hAnsi="Trebuchet MS"/>
          <w:bCs/>
        </w:rPr>
        <w:t xml:space="preserve"> Alte exemple:</w:t>
      </w:r>
    </w:p>
    <w:p w14:paraId="523F19CA"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manifestarea sau diseminarea unui material ofensator sau cu conținut indecent;</w:t>
      </w:r>
    </w:p>
    <w:p w14:paraId="59CD2981"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insinuări, insulte sau remarci obscene ori sexiste/rasiste/homofobe, făcute în mod sistematic/repetat;</w:t>
      </w:r>
    </w:p>
    <w:p w14:paraId="2EBE32E0"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folosirea unui limbaj ofensator în descrierea unei persoane cu dizabilități sau ironizarea unei persoane cu dizabilități;</w:t>
      </w:r>
    </w:p>
    <w:p w14:paraId="51B27C43"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comentarii despre aspectul fizic sau caracterul unei persoane, de natură să cauzeze stânjeneală sau suferință;</w:t>
      </w:r>
    </w:p>
    <w:p w14:paraId="4755FBB8"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atenție nedorită, precum spionare, urmărire permanentă, șicanare, comportament exagerat de familiar sau atenție verbală ori fizică nedorită;</w:t>
      </w:r>
    </w:p>
    <w:p w14:paraId="48A69277"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efectuarea sau trimiterea repetată de: apeluri telefonice, SMS-uri, e-mailuri, mesaje pe rețelele sociale, faxuri sau scrisori nedorite, cu conotații sexuale, ostile sau care afectează viața privată a unei persoane;</w:t>
      </w:r>
    </w:p>
    <w:p w14:paraId="394DCA27"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întrebări nejustificate, inoportune sau persistente despre vârsta, starea civilă, viața personală, interesele sau orientarea sexuală a unei persoane ori întrebări similare despre originea rasială sau etnică a unei persoane, inclusiv despre cultura sau religia acesteia;</w:t>
      </w:r>
    </w:p>
    <w:p w14:paraId="78511BB9"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avansuri sexuale nedorite, solicitări repetate de acordare a unei întâlniri sau amenințări;</w:t>
      </w:r>
    </w:p>
    <w:p w14:paraId="5AA17514" w14:textId="77777777" w:rsidR="00B6601F" w:rsidRPr="00602C70" w:rsidRDefault="00B6601F" w:rsidP="00F4110A">
      <w:pPr>
        <w:pStyle w:val="ListParagraph"/>
        <w:numPr>
          <w:ilvl w:val="1"/>
          <w:numId w:val="3"/>
        </w:numPr>
        <w:tabs>
          <w:tab w:val="left" w:pos="3420"/>
        </w:tabs>
        <w:spacing w:after="0" w:line="240" w:lineRule="auto"/>
        <w:jc w:val="both"/>
        <w:rPr>
          <w:rFonts w:ascii="Trebuchet MS" w:hAnsi="Trebuchet MS"/>
          <w:bCs/>
        </w:rPr>
      </w:pPr>
      <w:r w:rsidRPr="00602C70">
        <w:rPr>
          <w:rFonts w:ascii="Trebuchet MS" w:hAnsi="Trebuchet MS"/>
          <w:bCs/>
        </w:rPr>
        <w:t>sugestii privind faptul că favorurile sexuale îi pot aduce unei persoane promovarea profesională sau că, dacă aceasta nu le acordă, atunci cariera sa va avea de suferit.</w:t>
      </w:r>
    </w:p>
    <w:p w14:paraId="7F155741" w14:textId="77777777" w:rsidR="00B6601F" w:rsidRPr="009837A0" w:rsidRDefault="00B6601F" w:rsidP="00B6601F">
      <w:pPr>
        <w:tabs>
          <w:tab w:val="left" w:pos="3420"/>
        </w:tabs>
        <w:spacing w:after="0" w:line="240" w:lineRule="auto"/>
        <w:jc w:val="both"/>
        <w:rPr>
          <w:rFonts w:ascii="Trebuchet MS" w:hAnsi="Trebuchet MS"/>
          <w:b/>
          <w:bCs/>
        </w:rPr>
      </w:pPr>
    </w:p>
    <w:p w14:paraId="70C15464" w14:textId="77777777" w:rsidR="00B6601F" w:rsidRDefault="00B6601F" w:rsidP="00B6601F">
      <w:pPr>
        <w:tabs>
          <w:tab w:val="left" w:pos="3420"/>
        </w:tabs>
        <w:spacing w:after="0" w:line="240" w:lineRule="auto"/>
        <w:jc w:val="both"/>
        <w:rPr>
          <w:rFonts w:ascii="Trebuchet MS" w:hAnsi="Trebuchet MS"/>
          <w:b/>
          <w:bCs/>
        </w:rPr>
      </w:pPr>
      <w:r>
        <w:rPr>
          <w:rFonts w:ascii="Trebuchet MS" w:hAnsi="Trebuchet MS"/>
          <w:b/>
          <w:bCs/>
        </w:rPr>
        <w:t>Art. 21</w:t>
      </w:r>
    </w:p>
    <w:p w14:paraId="43CF833A" w14:textId="77777777" w:rsidR="00B6601F" w:rsidRPr="00602C70" w:rsidRDefault="00B6601F" w:rsidP="00B6601F">
      <w:pPr>
        <w:tabs>
          <w:tab w:val="left" w:pos="3420"/>
        </w:tabs>
        <w:spacing w:after="0" w:line="240" w:lineRule="auto"/>
        <w:jc w:val="both"/>
        <w:rPr>
          <w:rFonts w:ascii="Trebuchet MS" w:hAnsi="Trebuchet MS"/>
          <w:bCs/>
        </w:rPr>
      </w:pPr>
      <w:r w:rsidRPr="00602C70">
        <w:rPr>
          <w:rFonts w:ascii="Trebuchet MS" w:hAnsi="Trebuchet MS"/>
          <w:bCs/>
        </w:rPr>
        <w:t xml:space="preserve">Exemple de atitudini care sunt legitime în relația cu angajatul, fiind prerogative ale </w:t>
      </w:r>
      <w:r>
        <w:rPr>
          <w:rFonts w:ascii="Trebuchet MS" w:hAnsi="Trebuchet MS"/>
          <w:bCs/>
        </w:rPr>
        <w:t>angajatorului</w:t>
      </w:r>
      <w:r w:rsidRPr="00602C70">
        <w:rPr>
          <w:rFonts w:ascii="Trebuchet MS" w:hAnsi="Trebuchet MS"/>
          <w:bCs/>
        </w:rPr>
        <w:t>, și nu constituie hărțuire:</w:t>
      </w:r>
    </w:p>
    <w:p w14:paraId="0AEA2E80" w14:textId="77777777" w:rsidR="00B6601F" w:rsidRPr="00602C70" w:rsidRDefault="00B6601F" w:rsidP="00F4110A">
      <w:pPr>
        <w:pStyle w:val="ListParagraph"/>
        <w:numPr>
          <w:ilvl w:val="0"/>
          <w:numId w:val="4"/>
        </w:numPr>
        <w:tabs>
          <w:tab w:val="left" w:pos="3420"/>
        </w:tabs>
        <w:spacing w:after="0" w:line="240" w:lineRule="auto"/>
        <w:jc w:val="both"/>
        <w:rPr>
          <w:rFonts w:ascii="Trebuchet MS" w:hAnsi="Trebuchet MS"/>
          <w:bCs/>
        </w:rPr>
      </w:pPr>
      <w:r w:rsidRPr="00602C70">
        <w:rPr>
          <w:rFonts w:ascii="Trebuchet MS" w:hAnsi="Trebuchet MS"/>
          <w:bCs/>
        </w:rPr>
        <w:t>supraveghează direct angajații, inclusiv stabilind așteptările de performanță și oferind feedback despre performanța muncii;</w:t>
      </w:r>
    </w:p>
    <w:p w14:paraId="5506A397" w14:textId="77777777" w:rsidR="00B6601F" w:rsidRPr="00602C70" w:rsidRDefault="00B6601F" w:rsidP="00F4110A">
      <w:pPr>
        <w:pStyle w:val="ListParagraph"/>
        <w:numPr>
          <w:ilvl w:val="0"/>
          <w:numId w:val="4"/>
        </w:numPr>
        <w:tabs>
          <w:tab w:val="left" w:pos="3420"/>
        </w:tabs>
        <w:spacing w:after="0" w:line="240" w:lineRule="auto"/>
        <w:jc w:val="both"/>
        <w:rPr>
          <w:rFonts w:ascii="Trebuchet MS" w:hAnsi="Trebuchet MS"/>
          <w:bCs/>
        </w:rPr>
      </w:pPr>
      <w:r w:rsidRPr="00602C70">
        <w:rPr>
          <w:rFonts w:ascii="Trebuchet MS" w:hAnsi="Trebuchet MS"/>
          <w:bCs/>
        </w:rPr>
        <w:lastRenderedPageBreak/>
        <w:t>ia măsuri pentru a corecta deficiențele de performanță, cum ar fi plasarea unui angajat într-un plan de îmbunătățire a performanței;</w:t>
      </w:r>
    </w:p>
    <w:p w14:paraId="7ABEAF72" w14:textId="77777777" w:rsidR="00B6601F" w:rsidRPr="00602C70" w:rsidRDefault="00B6601F" w:rsidP="00F4110A">
      <w:pPr>
        <w:pStyle w:val="ListParagraph"/>
        <w:numPr>
          <w:ilvl w:val="0"/>
          <w:numId w:val="4"/>
        </w:numPr>
        <w:tabs>
          <w:tab w:val="left" w:pos="3420"/>
        </w:tabs>
        <w:spacing w:after="0" w:line="240" w:lineRule="auto"/>
        <w:jc w:val="both"/>
        <w:rPr>
          <w:rFonts w:ascii="Trebuchet MS" w:hAnsi="Trebuchet MS"/>
          <w:bCs/>
        </w:rPr>
      </w:pPr>
      <w:r w:rsidRPr="00602C70">
        <w:rPr>
          <w:rFonts w:ascii="Trebuchet MS" w:hAnsi="Trebuchet MS"/>
          <w:bCs/>
        </w:rPr>
        <w:t>ia măsuri disciplinare rezonabile;</w:t>
      </w:r>
    </w:p>
    <w:p w14:paraId="005D8F38" w14:textId="77777777" w:rsidR="00B6601F" w:rsidRPr="00602C70" w:rsidRDefault="00B6601F" w:rsidP="00F4110A">
      <w:pPr>
        <w:pStyle w:val="ListParagraph"/>
        <w:numPr>
          <w:ilvl w:val="0"/>
          <w:numId w:val="4"/>
        </w:numPr>
        <w:tabs>
          <w:tab w:val="left" w:pos="3420"/>
        </w:tabs>
        <w:spacing w:after="0" w:line="240" w:lineRule="auto"/>
        <w:jc w:val="both"/>
        <w:rPr>
          <w:rFonts w:ascii="Trebuchet MS" w:hAnsi="Trebuchet MS"/>
          <w:bCs/>
        </w:rPr>
      </w:pPr>
      <w:r w:rsidRPr="00602C70">
        <w:rPr>
          <w:rFonts w:ascii="Trebuchet MS" w:hAnsi="Trebuchet MS"/>
          <w:bCs/>
        </w:rPr>
        <w:t>dă directive legate de atribuții, cum și când ar trebui făcută activitatea;</w:t>
      </w:r>
    </w:p>
    <w:p w14:paraId="204C12EA" w14:textId="77777777" w:rsidR="00B6601F" w:rsidRPr="00602C70" w:rsidRDefault="00B6601F" w:rsidP="00F4110A">
      <w:pPr>
        <w:pStyle w:val="ListParagraph"/>
        <w:numPr>
          <w:ilvl w:val="0"/>
          <w:numId w:val="4"/>
        </w:numPr>
        <w:tabs>
          <w:tab w:val="left" w:pos="3420"/>
        </w:tabs>
        <w:spacing w:after="0" w:line="240" w:lineRule="auto"/>
        <w:jc w:val="both"/>
        <w:rPr>
          <w:rFonts w:ascii="Trebuchet MS" w:hAnsi="Trebuchet MS"/>
          <w:bCs/>
        </w:rPr>
      </w:pPr>
      <w:r w:rsidRPr="00602C70">
        <w:rPr>
          <w:rFonts w:ascii="Trebuchet MS" w:hAnsi="Trebuchet MS"/>
          <w:bCs/>
        </w:rPr>
        <w:t>solicită actualizări sau rapoarte;</w:t>
      </w:r>
    </w:p>
    <w:p w14:paraId="217E5DFF" w14:textId="77777777" w:rsidR="00B6601F" w:rsidRPr="00602C70" w:rsidRDefault="00B6601F" w:rsidP="00F4110A">
      <w:pPr>
        <w:pStyle w:val="ListParagraph"/>
        <w:numPr>
          <w:ilvl w:val="0"/>
          <w:numId w:val="4"/>
        </w:numPr>
        <w:tabs>
          <w:tab w:val="left" w:pos="3420"/>
        </w:tabs>
        <w:spacing w:after="0" w:line="240" w:lineRule="auto"/>
        <w:jc w:val="both"/>
        <w:rPr>
          <w:rFonts w:ascii="Trebuchet MS" w:hAnsi="Trebuchet MS"/>
          <w:bCs/>
        </w:rPr>
      </w:pPr>
      <w:r w:rsidRPr="00602C70">
        <w:rPr>
          <w:rFonts w:ascii="Trebuchet MS" w:hAnsi="Trebuchet MS"/>
          <w:bCs/>
        </w:rPr>
        <w:t>aprobă sau refuză solicitările de timp liber.</w:t>
      </w:r>
    </w:p>
    <w:p w14:paraId="2EAA76AB" w14:textId="77777777" w:rsidR="00B6601F" w:rsidRDefault="00B6601F" w:rsidP="00E84C45">
      <w:pPr>
        <w:tabs>
          <w:tab w:val="left" w:pos="3420"/>
        </w:tabs>
        <w:spacing w:after="0" w:line="240" w:lineRule="auto"/>
        <w:jc w:val="both"/>
        <w:rPr>
          <w:rFonts w:ascii="Trebuchet MS" w:hAnsi="Trebuchet MS"/>
          <w:b/>
          <w:bCs/>
        </w:rPr>
      </w:pPr>
    </w:p>
    <w:p w14:paraId="37B23824" w14:textId="2FB7534E" w:rsidR="00602C70" w:rsidRPr="00E84C45" w:rsidRDefault="00602C70" w:rsidP="00602C70">
      <w:pPr>
        <w:tabs>
          <w:tab w:val="left" w:pos="3420"/>
        </w:tabs>
        <w:spacing w:after="0" w:line="240" w:lineRule="auto"/>
        <w:jc w:val="both"/>
        <w:rPr>
          <w:rFonts w:ascii="Trebuchet MS" w:hAnsi="Trebuchet MS"/>
          <w:b/>
          <w:bCs/>
        </w:rPr>
      </w:pPr>
      <w:r>
        <w:rPr>
          <w:rFonts w:ascii="Trebuchet MS" w:hAnsi="Trebuchet MS"/>
          <w:b/>
          <w:bCs/>
        </w:rPr>
        <w:t>Capitolul V</w:t>
      </w:r>
      <w:r w:rsidR="00CC1B90">
        <w:rPr>
          <w:rFonts w:ascii="Trebuchet MS" w:hAnsi="Trebuchet MS"/>
          <w:b/>
          <w:bCs/>
        </w:rPr>
        <w:t>I</w:t>
      </w:r>
    </w:p>
    <w:p w14:paraId="3C058A26" w14:textId="5177B6A0" w:rsidR="00602C70" w:rsidRDefault="00CC1B90" w:rsidP="00602C70">
      <w:pPr>
        <w:tabs>
          <w:tab w:val="left" w:pos="3420"/>
        </w:tabs>
        <w:spacing w:after="0" w:line="240" w:lineRule="auto"/>
        <w:jc w:val="both"/>
        <w:rPr>
          <w:rFonts w:ascii="Trebuchet MS" w:hAnsi="Trebuchet MS"/>
          <w:b/>
          <w:bCs/>
        </w:rPr>
      </w:pPr>
      <w:r>
        <w:rPr>
          <w:rFonts w:ascii="Trebuchet MS" w:hAnsi="Trebuchet MS"/>
          <w:b/>
          <w:bCs/>
        </w:rPr>
        <w:t>ROLURI ȘI RESPONSABILITĂȚI</w:t>
      </w:r>
    </w:p>
    <w:p w14:paraId="3B919D03" w14:textId="77777777" w:rsidR="00602C70" w:rsidRDefault="00602C70" w:rsidP="00602C70">
      <w:pPr>
        <w:tabs>
          <w:tab w:val="left" w:pos="3420"/>
        </w:tabs>
        <w:spacing w:after="0" w:line="240" w:lineRule="auto"/>
        <w:jc w:val="both"/>
        <w:rPr>
          <w:rFonts w:ascii="Trebuchet MS" w:hAnsi="Trebuchet MS"/>
          <w:b/>
          <w:bCs/>
        </w:rPr>
      </w:pPr>
    </w:p>
    <w:p w14:paraId="414470AF" w14:textId="7EC33EAD" w:rsidR="00453791" w:rsidRDefault="00453791" w:rsidP="00602C70">
      <w:pPr>
        <w:tabs>
          <w:tab w:val="left" w:pos="3420"/>
        </w:tabs>
        <w:spacing w:after="0" w:line="240" w:lineRule="auto"/>
        <w:jc w:val="both"/>
        <w:rPr>
          <w:rFonts w:ascii="Trebuchet MS" w:hAnsi="Trebuchet MS"/>
          <w:b/>
          <w:bCs/>
        </w:rPr>
      </w:pPr>
      <w:r>
        <w:rPr>
          <w:rFonts w:ascii="Trebuchet MS" w:hAnsi="Trebuchet MS"/>
          <w:b/>
          <w:bCs/>
        </w:rPr>
        <w:t>Secțiunea 1</w:t>
      </w:r>
    </w:p>
    <w:p w14:paraId="2A8CECD6" w14:textId="791367AF" w:rsidR="00453791" w:rsidRDefault="00453791" w:rsidP="00602C70">
      <w:pPr>
        <w:tabs>
          <w:tab w:val="left" w:pos="3420"/>
        </w:tabs>
        <w:spacing w:after="0" w:line="240" w:lineRule="auto"/>
        <w:jc w:val="both"/>
        <w:rPr>
          <w:rFonts w:ascii="Trebuchet MS" w:hAnsi="Trebuchet MS"/>
          <w:b/>
          <w:bCs/>
        </w:rPr>
      </w:pPr>
      <w:r>
        <w:rPr>
          <w:rFonts w:ascii="Trebuchet MS" w:hAnsi="Trebuchet MS"/>
          <w:b/>
          <w:bCs/>
        </w:rPr>
        <w:t xml:space="preserve">Constituirea și componența </w:t>
      </w:r>
      <w:r w:rsidRPr="00453791">
        <w:rPr>
          <w:rFonts w:ascii="Trebuchet MS" w:hAnsi="Trebuchet MS"/>
          <w:b/>
          <w:bCs/>
        </w:rPr>
        <w:t>Comisi</w:t>
      </w:r>
      <w:r>
        <w:rPr>
          <w:rFonts w:ascii="Trebuchet MS" w:hAnsi="Trebuchet MS"/>
          <w:b/>
          <w:bCs/>
        </w:rPr>
        <w:t>ei</w:t>
      </w:r>
      <w:r w:rsidRPr="00453791">
        <w:rPr>
          <w:rFonts w:ascii="Trebuchet MS" w:hAnsi="Trebuchet MS"/>
          <w:b/>
          <w:bCs/>
        </w:rPr>
        <w:t xml:space="preserve"> responsabilă de primirea și soluționarea cazurilor de hărțuire</w:t>
      </w:r>
    </w:p>
    <w:p w14:paraId="6486D3F5" w14:textId="77777777" w:rsidR="00453791" w:rsidRDefault="00453791" w:rsidP="00602C70">
      <w:pPr>
        <w:tabs>
          <w:tab w:val="left" w:pos="3420"/>
        </w:tabs>
        <w:spacing w:after="0" w:line="240" w:lineRule="auto"/>
        <w:jc w:val="both"/>
        <w:rPr>
          <w:rFonts w:ascii="Trebuchet MS" w:hAnsi="Trebuchet MS"/>
          <w:b/>
          <w:bCs/>
        </w:rPr>
      </w:pPr>
    </w:p>
    <w:p w14:paraId="2297F431" w14:textId="1B160656" w:rsidR="009837A0" w:rsidRDefault="00602C70" w:rsidP="00573F12">
      <w:pPr>
        <w:tabs>
          <w:tab w:val="left" w:pos="3420"/>
        </w:tabs>
        <w:spacing w:after="0" w:line="240" w:lineRule="auto"/>
        <w:jc w:val="both"/>
        <w:rPr>
          <w:rFonts w:ascii="Trebuchet MS" w:hAnsi="Trebuchet MS"/>
          <w:b/>
          <w:bCs/>
        </w:rPr>
      </w:pPr>
      <w:r>
        <w:rPr>
          <w:rFonts w:ascii="Trebuchet MS" w:hAnsi="Trebuchet MS"/>
          <w:b/>
          <w:bCs/>
        </w:rPr>
        <w:t>Art. 22</w:t>
      </w:r>
      <w:r w:rsidR="00187065">
        <w:rPr>
          <w:rFonts w:ascii="Trebuchet MS" w:hAnsi="Trebuchet MS"/>
          <w:b/>
          <w:bCs/>
        </w:rPr>
        <w:t xml:space="preserve"> – Conducătorul instituției</w:t>
      </w:r>
    </w:p>
    <w:p w14:paraId="692A2172" w14:textId="183C0519" w:rsidR="00602C70" w:rsidRPr="001738B0" w:rsidRDefault="00451F0B" w:rsidP="00F4110A">
      <w:pPr>
        <w:pStyle w:val="ListParagraph"/>
        <w:numPr>
          <w:ilvl w:val="0"/>
          <w:numId w:val="20"/>
        </w:numPr>
        <w:tabs>
          <w:tab w:val="left" w:pos="3420"/>
        </w:tabs>
        <w:spacing w:after="0" w:line="240" w:lineRule="auto"/>
        <w:ind w:left="284" w:hanging="284"/>
        <w:jc w:val="both"/>
        <w:rPr>
          <w:rFonts w:ascii="Trebuchet MS" w:hAnsi="Trebuchet MS"/>
          <w:bCs/>
        </w:rPr>
      </w:pPr>
      <w:r w:rsidRPr="001738B0">
        <w:rPr>
          <w:rFonts w:ascii="Trebuchet MS" w:hAnsi="Trebuchet MS"/>
          <w:bCs/>
        </w:rPr>
        <w:t xml:space="preserve"> </w:t>
      </w:r>
      <w:r w:rsidR="00DA520F">
        <w:rPr>
          <w:rFonts w:ascii="Trebuchet MS" w:hAnsi="Trebuchet MS"/>
          <w:bCs/>
        </w:rPr>
        <w:t xml:space="preserve">Managerul </w:t>
      </w:r>
      <w:r w:rsidR="00602C70" w:rsidRPr="001738B0">
        <w:rPr>
          <w:rFonts w:ascii="Trebuchet MS" w:hAnsi="Trebuchet MS"/>
          <w:bCs/>
        </w:rPr>
        <w:t>, prin intermediul structurilor de specialitate, după caz, se asigură:</w:t>
      </w:r>
    </w:p>
    <w:p w14:paraId="1051F5C6" w14:textId="1290A7C0" w:rsidR="00602C70" w:rsidRPr="00602C70" w:rsidRDefault="00602C70" w:rsidP="00F4110A">
      <w:pPr>
        <w:pStyle w:val="ListParagraph"/>
        <w:numPr>
          <w:ilvl w:val="0"/>
          <w:numId w:val="5"/>
        </w:numPr>
        <w:tabs>
          <w:tab w:val="left" w:pos="3420"/>
        </w:tabs>
        <w:spacing w:after="0" w:line="240" w:lineRule="auto"/>
        <w:jc w:val="both"/>
        <w:rPr>
          <w:rFonts w:ascii="Trebuchet MS" w:hAnsi="Trebuchet MS"/>
          <w:bCs/>
        </w:rPr>
      </w:pPr>
      <w:r>
        <w:rPr>
          <w:rFonts w:ascii="Trebuchet MS" w:hAnsi="Trebuchet MS"/>
          <w:bCs/>
        </w:rPr>
        <w:t xml:space="preserve">că </w:t>
      </w:r>
      <w:r w:rsidRPr="00602C70">
        <w:rPr>
          <w:rFonts w:ascii="Trebuchet MS" w:hAnsi="Trebuchet MS"/>
          <w:bCs/>
        </w:rPr>
        <w:t xml:space="preserve">prevederile </w:t>
      </w:r>
      <w:r w:rsidRPr="00602C70">
        <w:rPr>
          <w:rFonts w:ascii="Trebuchet MS" w:hAnsi="Trebuchet MS"/>
          <w:bCs/>
          <w:i/>
        </w:rPr>
        <w:t>Ghidului</w:t>
      </w:r>
      <w:r w:rsidRPr="00602C70">
        <w:rPr>
          <w:rFonts w:ascii="Trebuchet MS" w:hAnsi="Trebuchet MS"/>
          <w:bCs/>
        </w:rPr>
        <w:t xml:space="preserve"> sunt aduse la cunoștința salariaților, prin intermediul </w:t>
      </w:r>
      <w:r w:rsidR="00DA520F">
        <w:rPr>
          <w:rFonts w:ascii="Trebuchet MS" w:hAnsi="Trebuchet MS"/>
          <w:bCs/>
        </w:rPr>
        <w:t>Compartimentului</w:t>
      </w:r>
      <w:r w:rsidR="00302876">
        <w:rPr>
          <w:rFonts w:ascii="Trebuchet MS" w:hAnsi="Trebuchet MS"/>
          <w:bCs/>
        </w:rPr>
        <w:t xml:space="preserve"> Resursel Umane</w:t>
      </w:r>
      <w:r w:rsidRPr="00602C70">
        <w:rPr>
          <w:rFonts w:ascii="Trebuchet MS" w:hAnsi="Trebuchet MS"/>
          <w:bCs/>
        </w:rPr>
        <w:t>;</w:t>
      </w:r>
    </w:p>
    <w:p w14:paraId="334E5ADD" w14:textId="72691A55" w:rsidR="00602C70" w:rsidRPr="00602C70" w:rsidRDefault="00602C70" w:rsidP="00F4110A">
      <w:pPr>
        <w:pStyle w:val="ListParagraph"/>
        <w:numPr>
          <w:ilvl w:val="0"/>
          <w:numId w:val="5"/>
        </w:numPr>
        <w:tabs>
          <w:tab w:val="left" w:pos="3420"/>
        </w:tabs>
        <w:spacing w:after="0" w:line="240" w:lineRule="auto"/>
        <w:jc w:val="both"/>
        <w:rPr>
          <w:rFonts w:ascii="Trebuchet MS" w:hAnsi="Trebuchet MS"/>
          <w:bCs/>
        </w:rPr>
      </w:pPr>
      <w:r w:rsidRPr="00602C70">
        <w:rPr>
          <w:rFonts w:ascii="Trebuchet MS" w:hAnsi="Trebuchet MS"/>
          <w:bCs/>
        </w:rPr>
        <w:t>de implicarea tuturor angajaților în eliminarea situațiilor de hărțuire pe criteriu de sex și hărțuire morală la locul de muncă, prin crearea unei abordări pragmatice în gestionarea acestui tip de situații;</w:t>
      </w:r>
    </w:p>
    <w:p w14:paraId="60009106" w14:textId="45243659" w:rsidR="00602C70" w:rsidRPr="00602C70" w:rsidRDefault="00602C70" w:rsidP="00F4110A">
      <w:pPr>
        <w:pStyle w:val="ListParagraph"/>
        <w:numPr>
          <w:ilvl w:val="0"/>
          <w:numId w:val="5"/>
        </w:numPr>
        <w:tabs>
          <w:tab w:val="left" w:pos="3420"/>
        </w:tabs>
        <w:spacing w:after="0" w:line="240" w:lineRule="auto"/>
        <w:jc w:val="both"/>
        <w:rPr>
          <w:rFonts w:ascii="Trebuchet MS" w:hAnsi="Trebuchet MS"/>
          <w:bCs/>
        </w:rPr>
      </w:pPr>
      <w:r w:rsidRPr="00602C70">
        <w:rPr>
          <w:rFonts w:ascii="Trebuchet MS" w:hAnsi="Trebuchet MS"/>
          <w:bCs/>
        </w:rPr>
        <w:t>de crearea tuturor pârghiilor necesare pentru ca toate situațiile de comportament necorespunzător să fie semnalate și soluționate, fără a depinde doar de plângerile formale sau informale depuse de angajați;</w:t>
      </w:r>
    </w:p>
    <w:p w14:paraId="10C86AA0" w14:textId="1945DDC2" w:rsidR="00602C70" w:rsidRPr="00602C70" w:rsidRDefault="00602C70" w:rsidP="00F4110A">
      <w:pPr>
        <w:pStyle w:val="ListParagraph"/>
        <w:numPr>
          <w:ilvl w:val="0"/>
          <w:numId w:val="5"/>
        </w:numPr>
        <w:tabs>
          <w:tab w:val="left" w:pos="3420"/>
        </w:tabs>
        <w:spacing w:after="0" w:line="240" w:lineRule="auto"/>
        <w:jc w:val="both"/>
        <w:rPr>
          <w:rFonts w:ascii="Trebuchet MS" w:hAnsi="Trebuchet MS"/>
          <w:bCs/>
        </w:rPr>
      </w:pPr>
      <w:r w:rsidRPr="00602C70">
        <w:rPr>
          <w:rFonts w:ascii="Trebuchet MS" w:hAnsi="Trebuchet MS"/>
          <w:bCs/>
        </w:rPr>
        <w:t>că incidentele în care se susține existența hărțuirii sunt investigate cu maximă seriozitate și raportate în conformitate cu normele legale în vigoare;</w:t>
      </w:r>
    </w:p>
    <w:p w14:paraId="229C9A4D" w14:textId="285924C2" w:rsidR="00602C70" w:rsidRPr="00602C70" w:rsidRDefault="00602C70" w:rsidP="00F4110A">
      <w:pPr>
        <w:pStyle w:val="ListParagraph"/>
        <w:numPr>
          <w:ilvl w:val="0"/>
          <w:numId w:val="5"/>
        </w:numPr>
        <w:tabs>
          <w:tab w:val="left" w:pos="3420"/>
        </w:tabs>
        <w:spacing w:after="0" w:line="240" w:lineRule="auto"/>
        <w:jc w:val="both"/>
        <w:rPr>
          <w:rFonts w:ascii="Trebuchet MS" w:hAnsi="Trebuchet MS"/>
          <w:bCs/>
        </w:rPr>
      </w:pPr>
      <w:r w:rsidRPr="00602C70">
        <w:rPr>
          <w:rFonts w:ascii="Trebuchet MS" w:hAnsi="Trebuchet MS"/>
          <w:bCs/>
        </w:rPr>
        <w:t>că angajații conștientizează că vor fi ascultați în situațiile pe care le expun, că nu au constrângeri, de nicio natură, pentru a comunica starea de fapt, precum și că situațiile prezentate sunt confidențiale și analizate cu atenția cuvenită;</w:t>
      </w:r>
    </w:p>
    <w:p w14:paraId="6CD83E48" w14:textId="7BC28344" w:rsidR="00602C70" w:rsidRPr="00602C70" w:rsidRDefault="00602C70" w:rsidP="00F4110A">
      <w:pPr>
        <w:pStyle w:val="ListParagraph"/>
        <w:numPr>
          <w:ilvl w:val="0"/>
          <w:numId w:val="5"/>
        </w:numPr>
        <w:tabs>
          <w:tab w:val="left" w:pos="3420"/>
        </w:tabs>
        <w:spacing w:after="0" w:line="240" w:lineRule="auto"/>
        <w:jc w:val="both"/>
        <w:rPr>
          <w:rFonts w:ascii="Trebuchet MS" w:hAnsi="Trebuchet MS"/>
          <w:bCs/>
        </w:rPr>
      </w:pPr>
      <w:r>
        <w:rPr>
          <w:rFonts w:ascii="Trebuchet MS" w:hAnsi="Trebuchet MS"/>
          <w:bCs/>
        </w:rPr>
        <w:t>că se constituie</w:t>
      </w:r>
      <w:r w:rsidRPr="00602C70">
        <w:rPr>
          <w:rFonts w:ascii="Trebuchet MS" w:hAnsi="Trebuchet MS"/>
          <w:bCs/>
        </w:rPr>
        <w:t xml:space="preserve"> </w:t>
      </w:r>
      <w:r w:rsidR="00302876" w:rsidRPr="00302876">
        <w:rPr>
          <w:rFonts w:ascii="Trebuchet MS" w:hAnsi="Trebuchet MS"/>
          <w:bCs/>
          <w:i/>
          <w:iCs/>
        </w:rPr>
        <w:t>R</w:t>
      </w:r>
      <w:r w:rsidRPr="00302876">
        <w:rPr>
          <w:rFonts w:ascii="Trebuchet MS" w:hAnsi="Trebuchet MS"/>
          <w:bCs/>
          <w:i/>
          <w:iCs/>
        </w:rPr>
        <w:t>egistrul de semnalare a cazurilor</w:t>
      </w:r>
      <w:r w:rsidR="001738B0">
        <w:rPr>
          <w:rFonts w:ascii="Trebuchet MS" w:hAnsi="Trebuchet MS"/>
          <w:bCs/>
          <w:iCs/>
        </w:rPr>
        <w:t xml:space="preserve">, numit în continuare </w:t>
      </w:r>
      <w:r w:rsidR="001738B0">
        <w:rPr>
          <w:rFonts w:ascii="Trebuchet MS" w:hAnsi="Trebuchet MS"/>
          <w:bCs/>
          <w:i/>
          <w:iCs/>
        </w:rPr>
        <w:t>Registru,</w:t>
      </w:r>
      <w:r w:rsidRPr="00602C70">
        <w:rPr>
          <w:rFonts w:ascii="Trebuchet MS" w:hAnsi="Trebuchet MS"/>
          <w:bCs/>
        </w:rPr>
        <w:t xml:space="preserve"> unde vor fi înregistrate plângerile/sesizările; registrul va conține număr de înregistrare, faza hărțuirii, soluți</w:t>
      </w:r>
      <w:r>
        <w:rPr>
          <w:rFonts w:ascii="Trebuchet MS" w:hAnsi="Trebuchet MS"/>
          <w:bCs/>
        </w:rPr>
        <w:t>i identificate.</w:t>
      </w:r>
    </w:p>
    <w:p w14:paraId="669EA1A2" w14:textId="71E275C2" w:rsidR="00451F0B" w:rsidRDefault="00DA520F" w:rsidP="00F4110A">
      <w:pPr>
        <w:pStyle w:val="ListParagraph"/>
        <w:numPr>
          <w:ilvl w:val="0"/>
          <w:numId w:val="20"/>
        </w:numPr>
        <w:tabs>
          <w:tab w:val="left" w:pos="3420"/>
        </w:tabs>
        <w:spacing w:after="0" w:line="240" w:lineRule="auto"/>
        <w:ind w:left="426" w:hanging="426"/>
        <w:jc w:val="both"/>
        <w:rPr>
          <w:rFonts w:ascii="Trebuchet MS" w:hAnsi="Trebuchet MS"/>
          <w:bCs/>
        </w:rPr>
      </w:pPr>
      <w:r>
        <w:rPr>
          <w:rFonts w:ascii="Trebuchet MS" w:hAnsi="Trebuchet MS"/>
          <w:bCs/>
        </w:rPr>
        <w:t>Managerul</w:t>
      </w:r>
      <w:r w:rsidR="00451F0B" w:rsidRPr="00602C70">
        <w:rPr>
          <w:rFonts w:ascii="Trebuchet MS" w:hAnsi="Trebuchet MS"/>
          <w:bCs/>
        </w:rPr>
        <w:t xml:space="preserve"> </w:t>
      </w:r>
      <w:r w:rsidR="00302876">
        <w:rPr>
          <w:rFonts w:ascii="Trebuchet MS" w:hAnsi="Trebuchet MS"/>
          <w:bCs/>
        </w:rPr>
        <w:t>constituie</w:t>
      </w:r>
      <w:r w:rsidR="00602C70" w:rsidRPr="00602C70">
        <w:rPr>
          <w:rFonts w:ascii="Trebuchet MS" w:hAnsi="Trebuchet MS"/>
          <w:bCs/>
        </w:rPr>
        <w:t xml:space="preserve"> prin act administrativ o </w:t>
      </w:r>
      <w:r w:rsidR="00E057DF">
        <w:rPr>
          <w:rFonts w:ascii="Trebuchet MS" w:hAnsi="Trebuchet MS"/>
          <w:bCs/>
        </w:rPr>
        <w:t>c</w:t>
      </w:r>
      <w:r w:rsidR="00602C70" w:rsidRPr="00602C70">
        <w:rPr>
          <w:rFonts w:ascii="Trebuchet MS" w:hAnsi="Trebuchet MS"/>
          <w:bCs/>
        </w:rPr>
        <w:t>omisie pentru primirea și soluționarea plângerilor/sesizărilor</w:t>
      </w:r>
      <w:r w:rsidR="00451F0B">
        <w:rPr>
          <w:rFonts w:ascii="Trebuchet MS" w:hAnsi="Trebuchet MS"/>
          <w:bCs/>
        </w:rPr>
        <w:t>, după caz</w:t>
      </w:r>
      <w:r w:rsidR="00302876">
        <w:rPr>
          <w:rFonts w:ascii="Trebuchet MS" w:hAnsi="Trebuchet MS"/>
          <w:bCs/>
        </w:rPr>
        <w:t>.</w:t>
      </w:r>
    </w:p>
    <w:p w14:paraId="3EDA46D8" w14:textId="5D23CA79" w:rsidR="00602C70" w:rsidRPr="00451F0B" w:rsidRDefault="00DA520F" w:rsidP="00F4110A">
      <w:pPr>
        <w:pStyle w:val="ListParagraph"/>
        <w:numPr>
          <w:ilvl w:val="0"/>
          <w:numId w:val="20"/>
        </w:numPr>
        <w:tabs>
          <w:tab w:val="left" w:pos="3420"/>
        </w:tabs>
        <w:spacing w:after="0" w:line="240" w:lineRule="auto"/>
        <w:ind w:left="426" w:hanging="426"/>
        <w:jc w:val="both"/>
        <w:rPr>
          <w:rFonts w:ascii="Trebuchet MS" w:hAnsi="Trebuchet MS"/>
          <w:bCs/>
        </w:rPr>
      </w:pPr>
      <w:r>
        <w:rPr>
          <w:rFonts w:ascii="Trebuchet MS" w:hAnsi="Trebuchet MS"/>
          <w:bCs/>
        </w:rPr>
        <w:t>Managerul</w:t>
      </w:r>
      <w:r w:rsidR="00451F0B" w:rsidRPr="00451F0B">
        <w:rPr>
          <w:rFonts w:ascii="Trebuchet MS" w:hAnsi="Trebuchet MS"/>
          <w:bCs/>
        </w:rPr>
        <w:t xml:space="preserve"> </w:t>
      </w:r>
      <w:r w:rsidR="00602C70" w:rsidRPr="00451F0B">
        <w:rPr>
          <w:rFonts w:ascii="Trebuchet MS" w:hAnsi="Trebuchet MS"/>
          <w:bCs/>
        </w:rPr>
        <w:t>demarează toate acțiunile necesare pentru a se asigura că toți angajații care se dovedesc vinovați de cazurile confirmate de hărțuire sunt sancționați în conformitate cu prevederile legale și asigură toate măsurile de protecție a victimei.</w:t>
      </w:r>
    </w:p>
    <w:p w14:paraId="56DC9B84" w14:textId="77777777" w:rsidR="00602C70" w:rsidRPr="00602C70" w:rsidRDefault="00602C70" w:rsidP="00602C70">
      <w:pPr>
        <w:tabs>
          <w:tab w:val="left" w:pos="3420"/>
        </w:tabs>
        <w:spacing w:after="0" w:line="240" w:lineRule="auto"/>
        <w:jc w:val="both"/>
        <w:rPr>
          <w:rFonts w:ascii="Trebuchet MS" w:hAnsi="Trebuchet MS"/>
          <w:bCs/>
        </w:rPr>
      </w:pPr>
    </w:p>
    <w:p w14:paraId="5C42EA46" w14:textId="281FA779" w:rsidR="00451F0B" w:rsidRPr="00451F0B" w:rsidRDefault="00451F0B" w:rsidP="00602C70">
      <w:pPr>
        <w:tabs>
          <w:tab w:val="left" w:pos="3420"/>
        </w:tabs>
        <w:spacing w:after="0" w:line="240" w:lineRule="auto"/>
        <w:jc w:val="both"/>
        <w:rPr>
          <w:rFonts w:ascii="Trebuchet MS" w:hAnsi="Trebuchet MS"/>
          <w:b/>
          <w:bCs/>
        </w:rPr>
      </w:pPr>
      <w:r w:rsidRPr="00451F0B">
        <w:rPr>
          <w:rFonts w:ascii="Trebuchet MS" w:hAnsi="Trebuchet MS"/>
          <w:b/>
          <w:bCs/>
        </w:rPr>
        <w:t>Art. 23</w:t>
      </w:r>
      <w:r w:rsidR="00187065">
        <w:rPr>
          <w:rFonts w:ascii="Trebuchet MS" w:hAnsi="Trebuchet MS"/>
          <w:b/>
          <w:bCs/>
        </w:rPr>
        <w:t xml:space="preserve"> - </w:t>
      </w:r>
      <w:r w:rsidR="00187065" w:rsidRPr="00187065">
        <w:rPr>
          <w:rFonts w:ascii="Trebuchet MS" w:hAnsi="Trebuchet MS"/>
          <w:b/>
          <w:bCs/>
        </w:rPr>
        <w:t>Comisia de primire şi soluţionare a cazurilor de hărţuire</w:t>
      </w:r>
    </w:p>
    <w:p w14:paraId="7032CD86" w14:textId="3E8F924B" w:rsidR="001738B0" w:rsidRDefault="001738B0" w:rsidP="00F4110A">
      <w:pPr>
        <w:pStyle w:val="ListParagraph"/>
        <w:numPr>
          <w:ilvl w:val="0"/>
          <w:numId w:val="21"/>
        </w:numPr>
        <w:tabs>
          <w:tab w:val="left" w:pos="3420"/>
        </w:tabs>
        <w:spacing w:after="0" w:line="240" w:lineRule="auto"/>
        <w:ind w:left="426" w:hanging="426"/>
        <w:jc w:val="both"/>
        <w:rPr>
          <w:rFonts w:ascii="Trebuchet MS" w:hAnsi="Trebuchet MS"/>
          <w:bCs/>
        </w:rPr>
      </w:pPr>
      <w:r w:rsidRPr="001738B0">
        <w:rPr>
          <w:rFonts w:ascii="Trebuchet MS" w:hAnsi="Trebuchet MS"/>
          <w:bCs/>
        </w:rPr>
        <w:t>Prin act administrativ</w:t>
      </w:r>
      <w:r w:rsidR="0011052B">
        <w:rPr>
          <w:rFonts w:ascii="Trebuchet MS" w:hAnsi="Trebuchet MS"/>
          <w:bCs/>
        </w:rPr>
        <w:t>,</w:t>
      </w:r>
      <w:r w:rsidRPr="001738B0">
        <w:rPr>
          <w:rFonts w:ascii="Trebuchet MS" w:hAnsi="Trebuchet MS"/>
          <w:bCs/>
        </w:rPr>
        <w:t xml:space="preserve"> </w:t>
      </w:r>
      <w:r w:rsidR="00DA520F">
        <w:rPr>
          <w:rFonts w:ascii="Trebuchet MS" w:hAnsi="Trebuchet MS"/>
          <w:bCs/>
        </w:rPr>
        <w:t>Managerul</w:t>
      </w:r>
      <w:r w:rsidRPr="001738B0">
        <w:rPr>
          <w:rFonts w:ascii="Trebuchet MS" w:hAnsi="Trebuchet MS"/>
          <w:bCs/>
        </w:rPr>
        <w:t xml:space="preserve"> numește Comisia responsabilă de primirea și soluționarea cazurilor de hărțuire</w:t>
      </w:r>
      <w:r>
        <w:rPr>
          <w:rFonts w:ascii="Trebuchet MS" w:hAnsi="Trebuchet MS"/>
          <w:bCs/>
        </w:rPr>
        <w:t>.</w:t>
      </w:r>
    </w:p>
    <w:p w14:paraId="18EDFDC7" w14:textId="0763F4A8" w:rsidR="00451F0B" w:rsidRDefault="00B018D0" w:rsidP="00F4110A">
      <w:pPr>
        <w:pStyle w:val="ListParagraph"/>
        <w:numPr>
          <w:ilvl w:val="0"/>
          <w:numId w:val="21"/>
        </w:numPr>
        <w:tabs>
          <w:tab w:val="left" w:pos="3420"/>
        </w:tabs>
        <w:spacing w:after="0" w:line="240" w:lineRule="auto"/>
        <w:ind w:left="426" w:hanging="426"/>
        <w:jc w:val="both"/>
        <w:rPr>
          <w:rFonts w:ascii="Trebuchet MS" w:hAnsi="Trebuchet MS"/>
          <w:bCs/>
        </w:rPr>
      </w:pPr>
      <w:r>
        <w:rPr>
          <w:rFonts w:ascii="Trebuchet MS" w:hAnsi="Trebuchet MS"/>
          <w:bCs/>
        </w:rPr>
        <w:t>M</w:t>
      </w:r>
      <w:r w:rsidR="00451F0B" w:rsidRPr="00451F0B">
        <w:rPr>
          <w:rFonts w:ascii="Trebuchet MS" w:hAnsi="Trebuchet MS"/>
          <w:bCs/>
        </w:rPr>
        <w:t>embrii comisiei</w:t>
      </w:r>
      <w:r w:rsidR="001C1888">
        <w:rPr>
          <w:rFonts w:ascii="Trebuchet MS" w:hAnsi="Trebuchet MS"/>
          <w:bCs/>
        </w:rPr>
        <w:t>, precum și înlocuitorii acestora, la momentul numirii</w:t>
      </w:r>
      <w:r w:rsidR="00451F0B" w:rsidRPr="00451F0B">
        <w:rPr>
          <w:rFonts w:ascii="Trebuchet MS" w:hAnsi="Trebuchet MS"/>
          <w:bCs/>
        </w:rPr>
        <w:t xml:space="preserve"> </w:t>
      </w:r>
      <w:r w:rsidR="00906559">
        <w:rPr>
          <w:rFonts w:ascii="Trebuchet MS" w:hAnsi="Trebuchet MS"/>
          <w:bCs/>
        </w:rPr>
        <w:t>semnează</w:t>
      </w:r>
      <w:r w:rsidR="00451F0B" w:rsidRPr="00451F0B">
        <w:rPr>
          <w:rFonts w:ascii="Trebuchet MS" w:hAnsi="Trebuchet MS"/>
          <w:bCs/>
        </w:rPr>
        <w:t xml:space="preserve"> un </w:t>
      </w:r>
      <w:r w:rsidR="00FF6597">
        <w:rPr>
          <w:rFonts w:ascii="Trebuchet MS" w:hAnsi="Trebuchet MS"/>
          <w:bCs/>
        </w:rPr>
        <w:t xml:space="preserve">angajament de nedivulgare </w:t>
      </w:r>
      <w:r w:rsidR="00B51691">
        <w:rPr>
          <w:rFonts w:ascii="Trebuchet MS" w:hAnsi="Trebuchet MS"/>
          <w:bCs/>
        </w:rPr>
        <w:t xml:space="preserve">a informațiilor </w:t>
      </w:r>
      <w:r w:rsidR="00FF6597">
        <w:rPr>
          <w:rFonts w:ascii="Trebuchet MS" w:hAnsi="Trebuchet MS"/>
          <w:bCs/>
        </w:rPr>
        <w:t>și</w:t>
      </w:r>
      <w:r w:rsidR="00451F0B" w:rsidRPr="00451F0B">
        <w:rPr>
          <w:rFonts w:ascii="Trebuchet MS" w:hAnsi="Trebuchet MS"/>
          <w:bCs/>
        </w:rPr>
        <w:t xml:space="preserve"> de confidențialitate </w:t>
      </w:r>
      <w:r w:rsidR="00451F0B">
        <w:rPr>
          <w:rFonts w:ascii="Trebuchet MS" w:hAnsi="Trebuchet MS"/>
          <w:bCs/>
        </w:rPr>
        <w:t xml:space="preserve">(anexa nr. 1 la prezentul </w:t>
      </w:r>
      <w:r w:rsidR="00AD3210" w:rsidRPr="00DB1CB2">
        <w:rPr>
          <w:rFonts w:ascii="Trebuchet MS" w:hAnsi="Trebuchet MS"/>
          <w:bCs/>
        </w:rPr>
        <w:t>G</w:t>
      </w:r>
      <w:r w:rsidR="00451F0B" w:rsidRPr="00DB1CB2">
        <w:rPr>
          <w:rFonts w:ascii="Trebuchet MS" w:hAnsi="Trebuchet MS"/>
          <w:bCs/>
        </w:rPr>
        <w:t>hid</w:t>
      </w:r>
      <w:r w:rsidR="00451F0B">
        <w:rPr>
          <w:rFonts w:ascii="Trebuchet MS" w:hAnsi="Trebuchet MS"/>
          <w:bCs/>
        </w:rPr>
        <w:t xml:space="preserve">) </w:t>
      </w:r>
      <w:r w:rsidR="00451F0B" w:rsidRPr="00451F0B">
        <w:rPr>
          <w:rFonts w:ascii="Trebuchet MS" w:hAnsi="Trebuchet MS"/>
          <w:bCs/>
        </w:rPr>
        <w:t>sub sancțiunile prevederilor art. 26 alin. (2) și ale art. 39 alin. (2) lit. f) din Legea nr. 53/2003 - Codul muncii, republicată, cu modificările și completările ulterioare, coroborate cu prevederile art. 227 alin. (1) din Legea nr. 286/2009 privind Codul penal, cu modificările și completările ulterioare.</w:t>
      </w:r>
    </w:p>
    <w:p w14:paraId="025AE0CD" w14:textId="736C7CBF" w:rsidR="0061634B" w:rsidRDefault="0061634B" w:rsidP="00F4110A">
      <w:pPr>
        <w:pStyle w:val="ListParagraph"/>
        <w:numPr>
          <w:ilvl w:val="0"/>
          <w:numId w:val="21"/>
        </w:numPr>
        <w:tabs>
          <w:tab w:val="left" w:pos="3420"/>
        </w:tabs>
        <w:spacing w:after="0" w:line="240" w:lineRule="auto"/>
        <w:ind w:left="426" w:hanging="426"/>
        <w:jc w:val="both"/>
        <w:rPr>
          <w:rFonts w:ascii="Trebuchet MS" w:hAnsi="Trebuchet MS"/>
          <w:bCs/>
        </w:rPr>
      </w:pPr>
      <w:r>
        <w:rPr>
          <w:rFonts w:ascii="Trebuchet MS" w:hAnsi="Trebuchet MS"/>
          <w:bCs/>
        </w:rPr>
        <w:t xml:space="preserve">Actul administrativ prevăzut la alin. (1) se aduce la cunoștința tuturor angajaților prin e-mail și va fi afișat la sediul </w:t>
      </w:r>
      <w:r w:rsidR="00DA520F">
        <w:rPr>
          <w:rFonts w:ascii="Trebuchet MS" w:hAnsi="Trebuchet MS"/>
          <w:bCs/>
        </w:rPr>
        <w:t>CNATR</w:t>
      </w:r>
      <w:r w:rsidR="00786921">
        <w:rPr>
          <w:rFonts w:ascii="Trebuchet MS" w:hAnsi="Trebuchet MS"/>
          <w:bCs/>
        </w:rPr>
        <w:t xml:space="preserve">, după modelul prevăzut în anexa nr. 2 la prezentul </w:t>
      </w:r>
      <w:r w:rsidR="00786921" w:rsidRPr="00DB1CB2">
        <w:rPr>
          <w:rFonts w:ascii="Trebuchet MS" w:hAnsi="Trebuchet MS"/>
          <w:bCs/>
        </w:rPr>
        <w:t>Ghid</w:t>
      </w:r>
      <w:r>
        <w:rPr>
          <w:rFonts w:ascii="Trebuchet MS" w:hAnsi="Trebuchet MS"/>
          <w:bCs/>
        </w:rPr>
        <w:t>.</w:t>
      </w:r>
    </w:p>
    <w:p w14:paraId="0FD8920E" w14:textId="0673E0CE" w:rsidR="00F93161" w:rsidRDefault="00F93161">
      <w:pPr>
        <w:rPr>
          <w:rFonts w:ascii="Trebuchet MS" w:hAnsi="Trebuchet MS"/>
          <w:bCs/>
        </w:rPr>
      </w:pPr>
      <w:r>
        <w:rPr>
          <w:rFonts w:ascii="Trebuchet MS" w:hAnsi="Trebuchet MS"/>
          <w:bCs/>
        </w:rPr>
        <w:br w:type="page"/>
      </w:r>
    </w:p>
    <w:p w14:paraId="2683EC9E" w14:textId="77777777" w:rsidR="00451F0B" w:rsidRDefault="00451F0B" w:rsidP="00602C70">
      <w:pPr>
        <w:tabs>
          <w:tab w:val="left" w:pos="3420"/>
        </w:tabs>
        <w:spacing w:after="0" w:line="240" w:lineRule="auto"/>
        <w:jc w:val="both"/>
        <w:rPr>
          <w:rFonts w:ascii="Trebuchet MS" w:hAnsi="Trebuchet MS"/>
          <w:bCs/>
        </w:rPr>
      </w:pPr>
    </w:p>
    <w:p w14:paraId="0D2F2E4E" w14:textId="77777777" w:rsidR="009A5D6A" w:rsidRPr="00451F0B" w:rsidRDefault="009A5D6A" w:rsidP="009A5D6A">
      <w:pPr>
        <w:tabs>
          <w:tab w:val="left" w:pos="3420"/>
        </w:tabs>
        <w:spacing w:after="0" w:line="240" w:lineRule="auto"/>
        <w:jc w:val="both"/>
        <w:rPr>
          <w:rFonts w:ascii="Trebuchet MS" w:hAnsi="Trebuchet MS"/>
          <w:b/>
          <w:bCs/>
        </w:rPr>
      </w:pPr>
      <w:r w:rsidRPr="00451F0B">
        <w:rPr>
          <w:rFonts w:ascii="Trebuchet MS" w:hAnsi="Trebuchet MS"/>
          <w:b/>
          <w:bCs/>
        </w:rPr>
        <w:t>Art. 24</w:t>
      </w:r>
    </w:p>
    <w:p w14:paraId="66102905" w14:textId="28A456D3" w:rsidR="009A5D6A" w:rsidRPr="009A5D6A" w:rsidRDefault="009A5D6A" w:rsidP="00F4110A">
      <w:pPr>
        <w:pStyle w:val="ListParagraph"/>
        <w:numPr>
          <w:ilvl w:val="0"/>
          <w:numId w:val="25"/>
        </w:numPr>
        <w:tabs>
          <w:tab w:val="left" w:pos="3420"/>
        </w:tabs>
        <w:spacing w:after="0" w:line="240" w:lineRule="auto"/>
        <w:ind w:left="426" w:hanging="426"/>
        <w:jc w:val="both"/>
        <w:rPr>
          <w:rFonts w:ascii="Trebuchet MS" w:hAnsi="Trebuchet MS"/>
          <w:bCs/>
        </w:rPr>
      </w:pPr>
      <w:r w:rsidRPr="009A5D6A">
        <w:rPr>
          <w:rFonts w:ascii="Trebuchet MS" w:hAnsi="Trebuchet MS"/>
          <w:bCs/>
        </w:rPr>
        <w:t>La nominalizarea Comisiei de primire și soluționare a cazurilor de hărțuire se ține seama de:</w:t>
      </w:r>
    </w:p>
    <w:p w14:paraId="150297FC" w14:textId="43A39A9E" w:rsidR="009A5D6A" w:rsidRPr="001C1888" w:rsidRDefault="009A5D6A" w:rsidP="00F4110A">
      <w:pPr>
        <w:pStyle w:val="ListParagraph"/>
        <w:numPr>
          <w:ilvl w:val="0"/>
          <w:numId w:val="6"/>
        </w:numPr>
        <w:tabs>
          <w:tab w:val="left" w:pos="3420"/>
        </w:tabs>
        <w:spacing w:after="0" w:line="240" w:lineRule="auto"/>
        <w:jc w:val="both"/>
        <w:rPr>
          <w:rFonts w:ascii="Trebuchet MS" w:hAnsi="Trebuchet MS"/>
          <w:bCs/>
        </w:rPr>
      </w:pPr>
      <w:r w:rsidRPr="001C1888">
        <w:rPr>
          <w:rFonts w:ascii="Trebuchet MS" w:hAnsi="Trebuchet MS"/>
          <w:bCs/>
        </w:rPr>
        <w:t>echilibrul între sexe - reprezentare</w:t>
      </w:r>
      <w:r w:rsidR="00906559">
        <w:rPr>
          <w:rFonts w:ascii="Trebuchet MS" w:hAnsi="Trebuchet MS"/>
          <w:bCs/>
        </w:rPr>
        <w:t>a</w:t>
      </w:r>
      <w:r w:rsidRPr="001C1888">
        <w:rPr>
          <w:rFonts w:ascii="Trebuchet MS" w:hAnsi="Trebuchet MS"/>
          <w:bCs/>
        </w:rPr>
        <w:t xml:space="preserve"> paritară femei/bărbați, în funcție de specificul domeniului de activitate;</w:t>
      </w:r>
    </w:p>
    <w:p w14:paraId="1F8D58FE" w14:textId="77777777" w:rsidR="009A5D6A" w:rsidRPr="001C1888" w:rsidRDefault="009A5D6A" w:rsidP="00F4110A">
      <w:pPr>
        <w:pStyle w:val="ListParagraph"/>
        <w:numPr>
          <w:ilvl w:val="0"/>
          <w:numId w:val="6"/>
        </w:numPr>
        <w:tabs>
          <w:tab w:val="left" w:pos="3420"/>
        </w:tabs>
        <w:spacing w:after="0" w:line="240" w:lineRule="auto"/>
        <w:jc w:val="both"/>
        <w:rPr>
          <w:rFonts w:ascii="Trebuchet MS" w:hAnsi="Trebuchet MS"/>
          <w:bCs/>
        </w:rPr>
      </w:pPr>
      <w:r w:rsidRPr="001C1888">
        <w:rPr>
          <w:rFonts w:ascii="Trebuchet MS" w:hAnsi="Trebuchet MS"/>
          <w:bCs/>
        </w:rPr>
        <w:t>conduita etică și profesională a persoanelor desemnate să facă parte din comisia care va ancheta cazul de hărțuire;</w:t>
      </w:r>
    </w:p>
    <w:p w14:paraId="0C9BD5D4" w14:textId="1A0AC966" w:rsidR="009A5D6A" w:rsidRPr="001C1888" w:rsidRDefault="009A5D6A" w:rsidP="00F4110A">
      <w:pPr>
        <w:pStyle w:val="ListParagraph"/>
        <w:numPr>
          <w:ilvl w:val="0"/>
          <w:numId w:val="6"/>
        </w:numPr>
        <w:tabs>
          <w:tab w:val="left" w:pos="3420"/>
        </w:tabs>
        <w:spacing w:after="0" w:line="240" w:lineRule="auto"/>
        <w:jc w:val="both"/>
        <w:rPr>
          <w:rFonts w:ascii="Trebuchet MS" w:hAnsi="Trebuchet MS"/>
          <w:bCs/>
        </w:rPr>
      </w:pPr>
      <w:r>
        <w:rPr>
          <w:rFonts w:ascii="Trebuchet MS" w:hAnsi="Trebuchet MS"/>
          <w:bCs/>
        </w:rPr>
        <w:t xml:space="preserve">faptul că </w:t>
      </w:r>
      <w:r w:rsidRPr="001C1888">
        <w:rPr>
          <w:rFonts w:ascii="Trebuchet MS" w:hAnsi="Trebuchet MS"/>
          <w:bCs/>
        </w:rPr>
        <w:t xml:space="preserve">nu pot face parte din comisia de anchetă niciuna dintre persoanele implicate direct sau indirect în evenimentele sesizate și </w:t>
      </w:r>
      <w:r w:rsidR="00906559">
        <w:rPr>
          <w:rFonts w:ascii="Trebuchet MS" w:hAnsi="Trebuchet MS"/>
          <w:bCs/>
        </w:rPr>
        <w:t xml:space="preserve">nici </w:t>
      </w:r>
      <w:r w:rsidR="00BB1CBB">
        <w:rPr>
          <w:rFonts w:ascii="Trebuchet MS" w:hAnsi="Trebuchet MS"/>
          <w:bCs/>
        </w:rPr>
        <w:t>Managerul</w:t>
      </w:r>
      <w:r w:rsidRPr="001C1888">
        <w:rPr>
          <w:rFonts w:ascii="Trebuchet MS" w:hAnsi="Trebuchet MS"/>
          <w:bCs/>
        </w:rPr>
        <w:t>;</w:t>
      </w:r>
    </w:p>
    <w:p w14:paraId="5166D96A" w14:textId="02D9BE79" w:rsidR="009A5D6A" w:rsidRPr="001C1888" w:rsidRDefault="00906559" w:rsidP="00F4110A">
      <w:pPr>
        <w:pStyle w:val="ListParagraph"/>
        <w:numPr>
          <w:ilvl w:val="0"/>
          <w:numId w:val="6"/>
        </w:numPr>
        <w:tabs>
          <w:tab w:val="left" w:pos="3420"/>
        </w:tabs>
        <w:spacing w:after="0" w:line="240" w:lineRule="auto"/>
        <w:jc w:val="both"/>
        <w:rPr>
          <w:rFonts w:ascii="Trebuchet MS" w:hAnsi="Trebuchet MS"/>
          <w:bCs/>
        </w:rPr>
      </w:pPr>
      <w:r>
        <w:rPr>
          <w:rFonts w:ascii="Trebuchet MS" w:hAnsi="Trebuchet MS"/>
          <w:bCs/>
        </w:rPr>
        <w:t xml:space="preserve">faptul că </w:t>
      </w:r>
      <w:r w:rsidR="009A5D6A" w:rsidRPr="001C1888">
        <w:rPr>
          <w:rFonts w:ascii="Trebuchet MS" w:hAnsi="Trebuchet MS"/>
          <w:bCs/>
        </w:rPr>
        <w:t xml:space="preserve">din comisie </w:t>
      </w:r>
      <w:r w:rsidRPr="001C1888">
        <w:rPr>
          <w:rFonts w:ascii="Trebuchet MS" w:hAnsi="Trebuchet MS"/>
          <w:bCs/>
        </w:rPr>
        <w:t xml:space="preserve">face parte </w:t>
      </w:r>
      <w:r w:rsidR="009A5D6A" w:rsidRPr="001C1888">
        <w:rPr>
          <w:rFonts w:ascii="Trebuchet MS" w:hAnsi="Trebuchet MS"/>
          <w:bCs/>
        </w:rPr>
        <w:t>reprezentantul sindical</w:t>
      </w:r>
      <w:r>
        <w:rPr>
          <w:rFonts w:ascii="Trebuchet MS" w:hAnsi="Trebuchet MS"/>
          <w:bCs/>
        </w:rPr>
        <w:t xml:space="preserve"> sau cel </w:t>
      </w:r>
      <w:r w:rsidR="009A5D6A" w:rsidRPr="001C1888">
        <w:rPr>
          <w:rFonts w:ascii="Trebuchet MS" w:hAnsi="Trebuchet MS"/>
          <w:bCs/>
        </w:rPr>
        <w:t>al salariaților</w:t>
      </w:r>
      <w:r>
        <w:rPr>
          <w:rFonts w:ascii="Trebuchet MS" w:hAnsi="Trebuchet MS"/>
          <w:bCs/>
        </w:rPr>
        <w:t>, după caz</w:t>
      </w:r>
      <w:r w:rsidR="009A5D6A" w:rsidRPr="001C1888">
        <w:rPr>
          <w:rFonts w:ascii="Trebuchet MS" w:hAnsi="Trebuchet MS"/>
          <w:bCs/>
        </w:rPr>
        <w:t>;</w:t>
      </w:r>
    </w:p>
    <w:p w14:paraId="71AFA892" w14:textId="77777777" w:rsidR="009A5D6A" w:rsidRPr="001C1888" w:rsidRDefault="009A5D6A" w:rsidP="00F4110A">
      <w:pPr>
        <w:pStyle w:val="ListParagraph"/>
        <w:numPr>
          <w:ilvl w:val="0"/>
          <w:numId w:val="6"/>
        </w:numPr>
        <w:tabs>
          <w:tab w:val="left" w:pos="3420"/>
        </w:tabs>
        <w:spacing w:after="0" w:line="240" w:lineRule="auto"/>
        <w:jc w:val="both"/>
        <w:rPr>
          <w:rFonts w:ascii="Trebuchet MS" w:hAnsi="Trebuchet MS"/>
          <w:bCs/>
        </w:rPr>
      </w:pPr>
      <w:r w:rsidRPr="001C1888">
        <w:rPr>
          <w:rFonts w:ascii="Trebuchet MS" w:hAnsi="Trebuchet MS"/>
          <w:bCs/>
        </w:rPr>
        <w:t>nevoia de a include persoane cu competențe în domeniu, respectiv expert/tehnician egalitate de șanse;</w:t>
      </w:r>
    </w:p>
    <w:p w14:paraId="7AE2ECE9" w14:textId="77777777" w:rsidR="009A5D6A" w:rsidRDefault="009A5D6A" w:rsidP="00F4110A">
      <w:pPr>
        <w:pStyle w:val="ListParagraph"/>
        <w:numPr>
          <w:ilvl w:val="0"/>
          <w:numId w:val="6"/>
        </w:numPr>
        <w:tabs>
          <w:tab w:val="left" w:pos="3420"/>
        </w:tabs>
        <w:spacing w:after="0" w:line="240" w:lineRule="auto"/>
        <w:jc w:val="both"/>
        <w:rPr>
          <w:rFonts w:ascii="Trebuchet MS" w:hAnsi="Trebuchet MS"/>
          <w:bCs/>
        </w:rPr>
      </w:pPr>
      <w:r w:rsidRPr="001C1888">
        <w:rPr>
          <w:rFonts w:ascii="Trebuchet MS" w:hAnsi="Trebuchet MS"/>
          <w:bCs/>
        </w:rPr>
        <w:t>posibilitatea de a introduce în cadrul echipei un expert extern.</w:t>
      </w:r>
    </w:p>
    <w:p w14:paraId="6EA79ADB" w14:textId="052CBEE4" w:rsidR="009A5D6A" w:rsidRPr="009A5D6A" w:rsidRDefault="00BB1CBB" w:rsidP="00F4110A">
      <w:pPr>
        <w:pStyle w:val="ListParagraph"/>
        <w:numPr>
          <w:ilvl w:val="0"/>
          <w:numId w:val="25"/>
        </w:numPr>
        <w:tabs>
          <w:tab w:val="left" w:pos="3420"/>
        </w:tabs>
        <w:spacing w:after="0" w:line="240" w:lineRule="auto"/>
        <w:ind w:left="426" w:hanging="426"/>
        <w:jc w:val="both"/>
        <w:rPr>
          <w:rFonts w:ascii="Trebuchet MS" w:hAnsi="Trebuchet MS"/>
          <w:bCs/>
        </w:rPr>
      </w:pPr>
      <w:r>
        <w:rPr>
          <w:rFonts w:ascii="Trebuchet MS" w:hAnsi="Trebuchet MS"/>
          <w:bCs/>
        </w:rPr>
        <w:t>Managerul</w:t>
      </w:r>
      <w:r w:rsidR="009A5D6A" w:rsidRPr="009A5D6A">
        <w:rPr>
          <w:rFonts w:ascii="Trebuchet MS" w:hAnsi="Trebuchet MS"/>
          <w:bCs/>
        </w:rPr>
        <w:t xml:space="preserve"> are rolul de a pune în aplicare </w:t>
      </w:r>
      <w:r w:rsidR="009A5D6A" w:rsidRPr="009A5D6A">
        <w:rPr>
          <w:rFonts w:ascii="Trebuchet MS" w:hAnsi="Trebuchet MS"/>
          <w:bCs/>
          <w:i/>
        </w:rPr>
        <w:t>Ghidul</w:t>
      </w:r>
      <w:r w:rsidR="009A5D6A" w:rsidRPr="009A5D6A">
        <w:rPr>
          <w:rFonts w:ascii="Trebuchet MS" w:hAnsi="Trebuchet MS"/>
          <w:bCs/>
        </w:rPr>
        <w:t xml:space="preserve"> fără a putea face parte din comisie, cu excepția situațiilor în care prezența acestuia este obligatorie (de exemplu, superiorul ierarhic al presupusului hărțuitor).</w:t>
      </w:r>
    </w:p>
    <w:p w14:paraId="2EECB946" w14:textId="414DCFF7" w:rsidR="009A5D6A" w:rsidRPr="009A5D6A" w:rsidRDefault="009A5D6A" w:rsidP="00F4110A">
      <w:pPr>
        <w:pStyle w:val="ListParagraph"/>
        <w:numPr>
          <w:ilvl w:val="0"/>
          <w:numId w:val="25"/>
        </w:numPr>
        <w:tabs>
          <w:tab w:val="left" w:pos="3420"/>
        </w:tabs>
        <w:spacing w:after="0" w:line="240" w:lineRule="auto"/>
        <w:ind w:left="426" w:hanging="426"/>
        <w:jc w:val="both"/>
        <w:rPr>
          <w:rFonts w:ascii="Trebuchet MS" w:hAnsi="Trebuchet MS"/>
          <w:bCs/>
        </w:rPr>
      </w:pPr>
      <w:r w:rsidRPr="009A5D6A">
        <w:rPr>
          <w:rFonts w:ascii="Trebuchet MS" w:hAnsi="Trebuchet MS"/>
          <w:bCs/>
        </w:rPr>
        <w:t xml:space="preserve">Desemnarea unei alte comisii se poate face numai printr-un act administrativ al </w:t>
      </w:r>
      <w:r w:rsidR="00BB1CBB">
        <w:rPr>
          <w:rFonts w:ascii="Trebuchet MS" w:hAnsi="Trebuchet MS"/>
          <w:bCs/>
        </w:rPr>
        <w:t>Managerului</w:t>
      </w:r>
      <w:r w:rsidRPr="009A5D6A">
        <w:rPr>
          <w:rFonts w:ascii="Trebuchet MS" w:hAnsi="Trebuchet MS"/>
          <w:bCs/>
        </w:rPr>
        <w:t>.</w:t>
      </w:r>
    </w:p>
    <w:p w14:paraId="36985630" w14:textId="77777777" w:rsidR="009A5D6A" w:rsidRDefault="009A5D6A" w:rsidP="00602C70">
      <w:pPr>
        <w:tabs>
          <w:tab w:val="left" w:pos="3420"/>
        </w:tabs>
        <w:spacing w:after="0" w:line="240" w:lineRule="auto"/>
        <w:jc w:val="both"/>
        <w:rPr>
          <w:rFonts w:ascii="Trebuchet MS" w:hAnsi="Trebuchet MS"/>
          <w:bCs/>
        </w:rPr>
      </w:pPr>
    </w:p>
    <w:p w14:paraId="18685D72" w14:textId="4CA837EC" w:rsidR="001738B0" w:rsidRPr="001C1888" w:rsidRDefault="001738B0" w:rsidP="001738B0">
      <w:pPr>
        <w:tabs>
          <w:tab w:val="left" w:pos="3420"/>
        </w:tabs>
        <w:spacing w:after="0" w:line="240" w:lineRule="auto"/>
        <w:jc w:val="both"/>
        <w:rPr>
          <w:rFonts w:ascii="Trebuchet MS" w:hAnsi="Trebuchet MS"/>
          <w:b/>
          <w:bCs/>
        </w:rPr>
      </w:pPr>
      <w:r w:rsidRPr="001C1888">
        <w:rPr>
          <w:rFonts w:ascii="Trebuchet MS" w:hAnsi="Trebuchet MS"/>
          <w:b/>
          <w:bCs/>
        </w:rPr>
        <w:t>Art. 2</w:t>
      </w:r>
      <w:r w:rsidR="009A5D6A">
        <w:rPr>
          <w:rFonts w:ascii="Trebuchet MS" w:hAnsi="Trebuchet MS"/>
          <w:b/>
          <w:bCs/>
        </w:rPr>
        <w:t>5</w:t>
      </w:r>
      <w:r w:rsidR="00DB1CB2">
        <w:rPr>
          <w:rFonts w:ascii="Trebuchet MS" w:hAnsi="Trebuchet MS"/>
          <w:b/>
          <w:bCs/>
        </w:rPr>
        <w:t xml:space="preserve"> </w:t>
      </w:r>
    </w:p>
    <w:p w14:paraId="76D58C91" w14:textId="29FC5D52" w:rsidR="001738B0" w:rsidRPr="001738B0" w:rsidRDefault="001738B0" w:rsidP="00F4110A">
      <w:pPr>
        <w:pStyle w:val="ListParagraph"/>
        <w:numPr>
          <w:ilvl w:val="0"/>
          <w:numId w:val="22"/>
        </w:numPr>
        <w:tabs>
          <w:tab w:val="left" w:pos="3420"/>
        </w:tabs>
        <w:spacing w:after="0" w:line="240" w:lineRule="auto"/>
        <w:ind w:left="426" w:hanging="426"/>
        <w:jc w:val="both"/>
        <w:rPr>
          <w:rFonts w:ascii="Trebuchet MS" w:hAnsi="Trebuchet MS"/>
          <w:bCs/>
        </w:rPr>
      </w:pPr>
      <w:r w:rsidRPr="001738B0">
        <w:rPr>
          <w:rFonts w:ascii="Trebuchet MS" w:hAnsi="Trebuchet MS"/>
          <w:bCs/>
        </w:rPr>
        <w:t xml:space="preserve">Comisia de primire și soluționare a cazurilor de hărțuire pe criteriul de sex și hărțuire morală la locul de muncă, denumită în continuare </w:t>
      </w:r>
      <w:r w:rsidRPr="001738B0">
        <w:rPr>
          <w:rFonts w:ascii="Trebuchet MS" w:hAnsi="Trebuchet MS"/>
          <w:bCs/>
          <w:i/>
          <w:iCs/>
        </w:rPr>
        <w:t>comisia</w:t>
      </w:r>
      <w:r w:rsidRPr="001738B0">
        <w:rPr>
          <w:rFonts w:ascii="Trebuchet MS" w:hAnsi="Trebuchet MS"/>
          <w:bCs/>
        </w:rPr>
        <w:t xml:space="preserve">, </w:t>
      </w:r>
      <w:r w:rsidR="00453791">
        <w:rPr>
          <w:rFonts w:ascii="Trebuchet MS" w:hAnsi="Trebuchet MS"/>
          <w:bCs/>
        </w:rPr>
        <w:t xml:space="preserve">este </w:t>
      </w:r>
      <w:r w:rsidRPr="001738B0">
        <w:rPr>
          <w:rFonts w:ascii="Trebuchet MS" w:hAnsi="Trebuchet MS"/>
          <w:bCs/>
        </w:rPr>
        <w:t>constituită din cel puțin 3 membri titulari și un membru supleant.</w:t>
      </w:r>
    </w:p>
    <w:p w14:paraId="7D52D68F" w14:textId="1125A7BD" w:rsidR="001738B0" w:rsidRDefault="00DB1CB2" w:rsidP="00F4110A">
      <w:pPr>
        <w:pStyle w:val="ListParagraph"/>
        <w:numPr>
          <w:ilvl w:val="0"/>
          <w:numId w:val="22"/>
        </w:numPr>
        <w:tabs>
          <w:tab w:val="left" w:pos="3420"/>
        </w:tabs>
        <w:spacing w:after="0" w:line="240" w:lineRule="auto"/>
        <w:ind w:left="426" w:hanging="426"/>
        <w:jc w:val="both"/>
        <w:rPr>
          <w:rFonts w:ascii="Trebuchet MS" w:hAnsi="Trebuchet MS"/>
          <w:bCs/>
        </w:rPr>
      </w:pPr>
      <w:r>
        <w:rPr>
          <w:rFonts w:ascii="Trebuchet MS" w:hAnsi="Trebuchet MS"/>
          <w:bCs/>
        </w:rPr>
        <w:t>Membrii titulari ai comisiei sunt desemnați astfel:</w:t>
      </w:r>
    </w:p>
    <w:p w14:paraId="6CA0B5EE" w14:textId="212EC734" w:rsidR="00DB1CB2" w:rsidRDefault="00DB1CB2" w:rsidP="00F4110A">
      <w:pPr>
        <w:pStyle w:val="ListParagraph"/>
        <w:numPr>
          <w:ilvl w:val="1"/>
          <w:numId w:val="22"/>
        </w:numPr>
        <w:tabs>
          <w:tab w:val="left" w:pos="3420"/>
        </w:tabs>
        <w:spacing w:after="0" w:line="240" w:lineRule="auto"/>
        <w:ind w:left="709" w:hanging="425"/>
        <w:jc w:val="both"/>
        <w:rPr>
          <w:rFonts w:ascii="Trebuchet MS" w:hAnsi="Trebuchet MS"/>
          <w:bCs/>
        </w:rPr>
      </w:pPr>
      <w:r>
        <w:rPr>
          <w:rFonts w:ascii="Trebuchet MS" w:hAnsi="Trebuchet MS"/>
          <w:bCs/>
        </w:rPr>
        <w:t>1 membru, personal cu funcție de conducere;</w:t>
      </w:r>
    </w:p>
    <w:p w14:paraId="14E97684" w14:textId="0D9F28F9" w:rsidR="00DB1CB2" w:rsidRDefault="00DB1CB2" w:rsidP="00F4110A">
      <w:pPr>
        <w:pStyle w:val="ListParagraph"/>
        <w:numPr>
          <w:ilvl w:val="1"/>
          <w:numId w:val="22"/>
        </w:numPr>
        <w:tabs>
          <w:tab w:val="left" w:pos="3420"/>
        </w:tabs>
        <w:spacing w:after="0" w:line="240" w:lineRule="auto"/>
        <w:ind w:left="709" w:hanging="425"/>
        <w:jc w:val="both"/>
        <w:rPr>
          <w:rFonts w:ascii="Trebuchet MS" w:hAnsi="Trebuchet MS"/>
          <w:bCs/>
        </w:rPr>
      </w:pPr>
      <w:r>
        <w:rPr>
          <w:rFonts w:ascii="Trebuchet MS" w:hAnsi="Trebuchet MS"/>
          <w:bCs/>
        </w:rPr>
        <w:t>1 membru, personal din cadrul structurii de resurse umane;</w:t>
      </w:r>
    </w:p>
    <w:p w14:paraId="05762821" w14:textId="734AB18F" w:rsidR="00DB1CB2" w:rsidRDefault="00DB1CB2" w:rsidP="00F4110A">
      <w:pPr>
        <w:pStyle w:val="ListParagraph"/>
        <w:numPr>
          <w:ilvl w:val="1"/>
          <w:numId w:val="22"/>
        </w:numPr>
        <w:tabs>
          <w:tab w:val="left" w:pos="3420"/>
        </w:tabs>
        <w:spacing w:after="0" w:line="240" w:lineRule="auto"/>
        <w:ind w:left="709" w:hanging="425"/>
        <w:jc w:val="both"/>
        <w:rPr>
          <w:rFonts w:ascii="Trebuchet MS" w:hAnsi="Trebuchet MS"/>
          <w:bCs/>
        </w:rPr>
      </w:pPr>
      <w:r>
        <w:rPr>
          <w:rFonts w:ascii="Trebuchet MS" w:hAnsi="Trebuchet MS"/>
          <w:bCs/>
        </w:rPr>
        <w:t>1 membru reprezentant al structurii juridice;</w:t>
      </w:r>
    </w:p>
    <w:p w14:paraId="27D713C9" w14:textId="18347EFD" w:rsidR="00DB1CB2" w:rsidRPr="001738B0" w:rsidRDefault="00DB1CB2" w:rsidP="00F4110A">
      <w:pPr>
        <w:pStyle w:val="ListParagraph"/>
        <w:numPr>
          <w:ilvl w:val="1"/>
          <w:numId w:val="22"/>
        </w:numPr>
        <w:tabs>
          <w:tab w:val="left" w:pos="3420"/>
        </w:tabs>
        <w:spacing w:after="0" w:line="240" w:lineRule="auto"/>
        <w:ind w:left="709" w:hanging="425"/>
        <w:jc w:val="both"/>
        <w:rPr>
          <w:rFonts w:ascii="Trebuchet MS" w:hAnsi="Trebuchet MS"/>
          <w:bCs/>
        </w:rPr>
      </w:pPr>
      <w:r>
        <w:rPr>
          <w:rFonts w:ascii="Trebuchet MS" w:hAnsi="Trebuchet MS"/>
          <w:bCs/>
        </w:rPr>
        <w:t xml:space="preserve">1 membru, </w:t>
      </w:r>
      <w:r w:rsidR="00BB1CBB">
        <w:rPr>
          <w:rFonts w:ascii="Trebuchet MS" w:hAnsi="Trebuchet MS"/>
          <w:bCs/>
        </w:rPr>
        <w:t>reprezentant al salariaților</w:t>
      </w:r>
    </w:p>
    <w:p w14:paraId="52BE6A86" w14:textId="481A7A2A" w:rsidR="00DB1CB2" w:rsidRDefault="005C3760" w:rsidP="00F4110A">
      <w:pPr>
        <w:pStyle w:val="ListParagraph"/>
        <w:numPr>
          <w:ilvl w:val="0"/>
          <w:numId w:val="22"/>
        </w:numPr>
        <w:tabs>
          <w:tab w:val="left" w:pos="3420"/>
        </w:tabs>
        <w:spacing w:after="0" w:line="240" w:lineRule="auto"/>
        <w:ind w:left="426" w:hanging="426"/>
        <w:jc w:val="both"/>
        <w:rPr>
          <w:rFonts w:ascii="Trebuchet MS" w:hAnsi="Trebuchet MS"/>
          <w:bCs/>
        </w:rPr>
      </w:pPr>
      <w:r>
        <w:rPr>
          <w:rFonts w:ascii="Trebuchet MS" w:hAnsi="Trebuchet MS"/>
          <w:bCs/>
        </w:rPr>
        <w:t>Desemnarea membrilor supleanți se face cu respectarea prevederilor alin. (2).</w:t>
      </w:r>
    </w:p>
    <w:p w14:paraId="65E6C283" w14:textId="2AF96047" w:rsidR="001738B0" w:rsidRDefault="001738B0" w:rsidP="00F4110A">
      <w:pPr>
        <w:pStyle w:val="ListParagraph"/>
        <w:numPr>
          <w:ilvl w:val="0"/>
          <w:numId w:val="22"/>
        </w:numPr>
        <w:tabs>
          <w:tab w:val="left" w:pos="3420"/>
        </w:tabs>
        <w:spacing w:after="0" w:line="240" w:lineRule="auto"/>
        <w:ind w:left="426" w:hanging="426"/>
        <w:jc w:val="both"/>
        <w:rPr>
          <w:rFonts w:ascii="Trebuchet MS" w:hAnsi="Trebuchet MS"/>
          <w:bCs/>
        </w:rPr>
      </w:pPr>
      <w:r w:rsidRPr="00DB1CB2">
        <w:rPr>
          <w:rFonts w:ascii="Trebuchet MS" w:hAnsi="Trebuchet MS"/>
          <w:bCs/>
        </w:rPr>
        <w:t xml:space="preserve">Comisia </w:t>
      </w:r>
      <w:r w:rsidR="00453791">
        <w:rPr>
          <w:rFonts w:ascii="Trebuchet MS" w:hAnsi="Trebuchet MS"/>
          <w:bCs/>
        </w:rPr>
        <w:t>are</w:t>
      </w:r>
      <w:r w:rsidRPr="00DB1CB2">
        <w:rPr>
          <w:rFonts w:ascii="Trebuchet MS" w:hAnsi="Trebuchet MS"/>
          <w:bCs/>
        </w:rPr>
        <w:t xml:space="preserve"> </w:t>
      </w:r>
      <w:r w:rsidR="00274FE3">
        <w:rPr>
          <w:rFonts w:ascii="Trebuchet MS" w:hAnsi="Trebuchet MS"/>
          <w:bCs/>
        </w:rPr>
        <w:t xml:space="preserve">și </w:t>
      </w:r>
      <w:r w:rsidRPr="00DB1CB2">
        <w:rPr>
          <w:rFonts w:ascii="Trebuchet MS" w:hAnsi="Trebuchet MS"/>
          <w:bCs/>
        </w:rPr>
        <w:t>un secretar</w:t>
      </w:r>
      <w:r w:rsidR="00274FE3">
        <w:rPr>
          <w:rFonts w:ascii="Trebuchet MS" w:hAnsi="Trebuchet MS"/>
          <w:bCs/>
        </w:rPr>
        <w:t>.</w:t>
      </w:r>
      <w:r w:rsidRPr="00DB1CB2">
        <w:rPr>
          <w:rFonts w:ascii="Trebuchet MS" w:hAnsi="Trebuchet MS"/>
          <w:bCs/>
        </w:rPr>
        <w:t xml:space="preserve"> </w:t>
      </w:r>
    </w:p>
    <w:p w14:paraId="7EE4E009" w14:textId="77777777" w:rsidR="00274FE3" w:rsidRPr="00274FE3" w:rsidRDefault="00274FE3" w:rsidP="00274FE3">
      <w:pPr>
        <w:tabs>
          <w:tab w:val="left" w:pos="3420"/>
        </w:tabs>
        <w:spacing w:after="0" w:line="240" w:lineRule="auto"/>
        <w:jc w:val="both"/>
        <w:rPr>
          <w:rFonts w:ascii="Trebuchet MS" w:hAnsi="Trebuchet MS"/>
          <w:bCs/>
        </w:rPr>
      </w:pPr>
    </w:p>
    <w:p w14:paraId="60C10204" w14:textId="0EEC12A7" w:rsidR="001738B0" w:rsidRPr="005C3760" w:rsidRDefault="005C3760" w:rsidP="001738B0">
      <w:pPr>
        <w:tabs>
          <w:tab w:val="left" w:pos="3420"/>
        </w:tabs>
        <w:spacing w:after="0" w:line="240" w:lineRule="auto"/>
        <w:jc w:val="both"/>
        <w:rPr>
          <w:rFonts w:ascii="Trebuchet MS" w:hAnsi="Trebuchet MS"/>
          <w:b/>
          <w:bCs/>
        </w:rPr>
      </w:pPr>
      <w:r w:rsidRPr="005C3760">
        <w:rPr>
          <w:rFonts w:ascii="Trebuchet MS" w:hAnsi="Trebuchet MS"/>
          <w:b/>
          <w:bCs/>
        </w:rPr>
        <w:t>Art. 2</w:t>
      </w:r>
      <w:r w:rsidR="009A5D6A">
        <w:rPr>
          <w:rFonts w:ascii="Trebuchet MS" w:hAnsi="Trebuchet MS"/>
          <w:b/>
          <w:bCs/>
        </w:rPr>
        <w:t>6</w:t>
      </w:r>
    </w:p>
    <w:p w14:paraId="677738E7" w14:textId="0C02A352" w:rsidR="001738B0" w:rsidRPr="005C3760" w:rsidRDefault="005C3760" w:rsidP="00F4110A">
      <w:pPr>
        <w:pStyle w:val="ListParagraph"/>
        <w:numPr>
          <w:ilvl w:val="0"/>
          <w:numId w:val="23"/>
        </w:numPr>
        <w:tabs>
          <w:tab w:val="left" w:pos="3420"/>
        </w:tabs>
        <w:spacing w:after="0" w:line="240" w:lineRule="auto"/>
        <w:ind w:left="426" w:hanging="426"/>
        <w:jc w:val="both"/>
        <w:rPr>
          <w:rFonts w:ascii="Trebuchet MS" w:hAnsi="Trebuchet MS"/>
          <w:bCs/>
        </w:rPr>
      </w:pPr>
      <w:r w:rsidRPr="005C3760">
        <w:rPr>
          <w:rFonts w:ascii="Trebuchet MS" w:hAnsi="Trebuchet MS"/>
          <w:bCs/>
        </w:rPr>
        <w:t xml:space="preserve">Desemnarea președintelui </w:t>
      </w:r>
      <w:r w:rsidR="00A772C6">
        <w:rPr>
          <w:rFonts w:ascii="Trebuchet MS" w:hAnsi="Trebuchet MS"/>
          <w:bCs/>
        </w:rPr>
        <w:t>c</w:t>
      </w:r>
      <w:r w:rsidRPr="005C3760">
        <w:rPr>
          <w:rFonts w:ascii="Trebuchet MS" w:hAnsi="Trebuchet MS"/>
          <w:bCs/>
        </w:rPr>
        <w:t>omisiei se face prin actul administrativ de constituire.</w:t>
      </w:r>
    </w:p>
    <w:p w14:paraId="563832ED" w14:textId="2971E03A" w:rsidR="005C3760" w:rsidRPr="005C3760" w:rsidRDefault="005C3760" w:rsidP="00F4110A">
      <w:pPr>
        <w:pStyle w:val="ListParagraph"/>
        <w:numPr>
          <w:ilvl w:val="0"/>
          <w:numId w:val="23"/>
        </w:numPr>
        <w:tabs>
          <w:tab w:val="left" w:pos="3420"/>
        </w:tabs>
        <w:spacing w:after="0" w:line="240" w:lineRule="auto"/>
        <w:ind w:left="426" w:hanging="426"/>
        <w:jc w:val="both"/>
        <w:rPr>
          <w:rFonts w:ascii="Trebuchet MS" w:hAnsi="Trebuchet MS"/>
          <w:bCs/>
        </w:rPr>
      </w:pPr>
      <w:r w:rsidRPr="005C3760">
        <w:rPr>
          <w:rFonts w:ascii="Trebuchet MS" w:hAnsi="Trebuchet MS"/>
          <w:bCs/>
        </w:rPr>
        <w:t xml:space="preserve">Președintele supleant al </w:t>
      </w:r>
      <w:r w:rsidR="00A772C6">
        <w:rPr>
          <w:rFonts w:ascii="Trebuchet MS" w:hAnsi="Trebuchet MS"/>
          <w:bCs/>
        </w:rPr>
        <w:t>c</w:t>
      </w:r>
      <w:r w:rsidRPr="005C3760">
        <w:rPr>
          <w:rFonts w:ascii="Trebuchet MS" w:hAnsi="Trebuchet MS"/>
          <w:bCs/>
        </w:rPr>
        <w:t>omisiei nu se desemnează din rândul membrilor titulari sau al membrilor supleanți.</w:t>
      </w:r>
    </w:p>
    <w:p w14:paraId="63CEF3DF" w14:textId="77777777" w:rsidR="001738B0" w:rsidRDefault="001738B0" w:rsidP="001738B0">
      <w:pPr>
        <w:tabs>
          <w:tab w:val="left" w:pos="3420"/>
        </w:tabs>
        <w:spacing w:after="0" w:line="240" w:lineRule="auto"/>
        <w:jc w:val="both"/>
        <w:rPr>
          <w:rFonts w:ascii="Trebuchet MS" w:hAnsi="Trebuchet MS"/>
          <w:bCs/>
        </w:rPr>
      </w:pPr>
    </w:p>
    <w:p w14:paraId="413C0689" w14:textId="0206BA19" w:rsidR="001738B0" w:rsidRPr="00D75602" w:rsidRDefault="005C3760" w:rsidP="00602C70">
      <w:pPr>
        <w:tabs>
          <w:tab w:val="left" w:pos="3420"/>
        </w:tabs>
        <w:spacing w:after="0" w:line="240" w:lineRule="auto"/>
        <w:jc w:val="both"/>
        <w:rPr>
          <w:rFonts w:ascii="Trebuchet MS" w:hAnsi="Trebuchet MS"/>
          <w:b/>
          <w:bCs/>
        </w:rPr>
      </w:pPr>
      <w:r w:rsidRPr="00D75602">
        <w:rPr>
          <w:rFonts w:ascii="Trebuchet MS" w:hAnsi="Trebuchet MS"/>
          <w:b/>
          <w:bCs/>
        </w:rPr>
        <w:t>Art. 2</w:t>
      </w:r>
      <w:r w:rsidR="009A5D6A">
        <w:rPr>
          <w:rFonts w:ascii="Trebuchet MS" w:hAnsi="Trebuchet MS"/>
          <w:b/>
          <w:bCs/>
        </w:rPr>
        <w:t>7</w:t>
      </w:r>
    </w:p>
    <w:p w14:paraId="21696BDB" w14:textId="5D3FCCBE" w:rsidR="005C3760" w:rsidRPr="00D75602" w:rsidRDefault="005C3760" w:rsidP="00F4110A">
      <w:pPr>
        <w:pStyle w:val="ListParagraph"/>
        <w:numPr>
          <w:ilvl w:val="0"/>
          <w:numId w:val="24"/>
        </w:numPr>
        <w:tabs>
          <w:tab w:val="left" w:pos="3420"/>
        </w:tabs>
        <w:spacing w:after="0" w:line="240" w:lineRule="auto"/>
        <w:ind w:left="426" w:hanging="426"/>
        <w:jc w:val="both"/>
        <w:rPr>
          <w:rFonts w:ascii="Trebuchet MS" w:hAnsi="Trebuchet MS"/>
          <w:bCs/>
        </w:rPr>
      </w:pPr>
      <w:r w:rsidRPr="00D75602">
        <w:rPr>
          <w:rFonts w:ascii="Trebuchet MS" w:hAnsi="Trebuchet MS"/>
          <w:bCs/>
        </w:rPr>
        <w:t xml:space="preserve">Mandatul președintelui şi al membrilor </w:t>
      </w:r>
      <w:r w:rsidR="00A772C6">
        <w:rPr>
          <w:rFonts w:ascii="Trebuchet MS" w:hAnsi="Trebuchet MS"/>
          <w:bCs/>
        </w:rPr>
        <w:t>c</w:t>
      </w:r>
      <w:r w:rsidRPr="00D75602">
        <w:rPr>
          <w:rFonts w:ascii="Trebuchet MS" w:hAnsi="Trebuchet MS"/>
          <w:bCs/>
        </w:rPr>
        <w:t>omisiei este de 2 (doi) ani. Mandatul poate fi reînnoit o singură dată.</w:t>
      </w:r>
    </w:p>
    <w:p w14:paraId="36D38CC3" w14:textId="233D615C" w:rsidR="001738B0" w:rsidRPr="00D75602" w:rsidRDefault="00D75602" w:rsidP="00F4110A">
      <w:pPr>
        <w:pStyle w:val="ListParagraph"/>
        <w:numPr>
          <w:ilvl w:val="0"/>
          <w:numId w:val="24"/>
        </w:numPr>
        <w:tabs>
          <w:tab w:val="left" w:pos="3420"/>
        </w:tabs>
        <w:spacing w:after="0" w:line="240" w:lineRule="auto"/>
        <w:ind w:left="426" w:hanging="426"/>
        <w:jc w:val="both"/>
        <w:rPr>
          <w:rFonts w:ascii="Trebuchet MS" w:hAnsi="Trebuchet MS"/>
          <w:bCs/>
        </w:rPr>
      </w:pPr>
      <w:r w:rsidRPr="00D75602">
        <w:rPr>
          <w:rFonts w:ascii="Trebuchet MS" w:hAnsi="Trebuchet MS"/>
          <w:bCs/>
        </w:rPr>
        <w:t xml:space="preserve">Președintele şi membrii </w:t>
      </w:r>
      <w:r w:rsidR="00A772C6">
        <w:rPr>
          <w:rFonts w:ascii="Trebuchet MS" w:hAnsi="Trebuchet MS"/>
          <w:bCs/>
        </w:rPr>
        <w:t>c</w:t>
      </w:r>
      <w:r w:rsidRPr="00D75602">
        <w:rPr>
          <w:rFonts w:ascii="Trebuchet MS" w:hAnsi="Trebuchet MS"/>
          <w:bCs/>
        </w:rPr>
        <w:t xml:space="preserve">omisiei își exercită mandatul de la data emiterii actului administrativ de constituire a comisiei până la data expirării acestuia sau înainte de termen, în condițiile art. </w:t>
      </w:r>
      <w:r w:rsidR="0010398E">
        <w:rPr>
          <w:rFonts w:ascii="Trebuchet MS" w:hAnsi="Trebuchet MS"/>
          <w:bCs/>
        </w:rPr>
        <w:t>32</w:t>
      </w:r>
      <w:r w:rsidRPr="00D75602">
        <w:rPr>
          <w:rFonts w:ascii="Trebuchet MS" w:hAnsi="Trebuchet MS"/>
          <w:bCs/>
        </w:rPr>
        <w:t>.</w:t>
      </w:r>
    </w:p>
    <w:p w14:paraId="485476E8" w14:textId="4068972C" w:rsidR="00D75602" w:rsidRPr="00D75602" w:rsidRDefault="00D75602" w:rsidP="00F4110A">
      <w:pPr>
        <w:pStyle w:val="ListParagraph"/>
        <w:numPr>
          <w:ilvl w:val="0"/>
          <w:numId w:val="24"/>
        </w:numPr>
        <w:tabs>
          <w:tab w:val="left" w:pos="3420"/>
        </w:tabs>
        <w:spacing w:after="0" w:line="240" w:lineRule="auto"/>
        <w:ind w:left="426" w:hanging="426"/>
        <w:jc w:val="both"/>
        <w:rPr>
          <w:rFonts w:ascii="Trebuchet MS" w:hAnsi="Trebuchet MS"/>
          <w:bCs/>
        </w:rPr>
      </w:pPr>
      <w:r w:rsidRPr="00D75602">
        <w:rPr>
          <w:rFonts w:ascii="Trebuchet MS" w:hAnsi="Trebuchet MS"/>
          <w:bCs/>
        </w:rPr>
        <w:t xml:space="preserve">Cu 30 de zile lucrătoare înainte de data expirării mandatului membrilor </w:t>
      </w:r>
      <w:r w:rsidR="00A772C6">
        <w:rPr>
          <w:rFonts w:ascii="Trebuchet MS" w:hAnsi="Trebuchet MS"/>
          <w:bCs/>
        </w:rPr>
        <w:t>c</w:t>
      </w:r>
      <w:r w:rsidRPr="00D75602">
        <w:rPr>
          <w:rFonts w:ascii="Trebuchet MS" w:hAnsi="Trebuchet MS"/>
          <w:bCs/>
        </w:rPr>
        <w:t xml:space="preserve">omisiei se va proceda la constituirea unei noi comisii, în condițiile prezentului </w:t>
      </w:r>
      <w:r w:rsidRPr="00D75602">
        <w:rPr>
          <w:rFonts w:ascii="Trebuchet MS" w:hAnsi="Trebuchet MS"/>
          <w:bCs/>
          <w:i/>
        </w:rPr>
        <w:t>Ghid</w:t>
      </w:r>
      <w:r w:rsidRPr="00D75602">
        <w:rPr>
          <w:rFonts w:ascii="Trebuchet MS" w:hAnsi="Trebuchet MS"/>
          <w:bCs/>
        </w:rPr>
        <w:t>.</w:t>
      </w:r>
    </w:p>
    <w:p w14:paraId="5F6FA7A4" w14:textId="77777777" w:rsidR="001C1888" w:rsidRDefault="001C1888" w:rsidP="00602C70">
      <w:pPr>
        <w:tabs>
          <w:tab w:val="left" w:pos="3420"/>
        </w:tabs>
        <w:spacing w:after="0" w:line="240" w:lineRule="auto"/>
        <w:jc w:val="both"/>
        <w:rPr>
          <w:rFonts w:ascii="Trebuchet MS" w:hAnsi="Trebuchet MS"/>
          <w:bCs/>
        </w:rPr>
      </w:pPr>
    </w:p>
    <w:p w14:paraId="09A8E785" w14:textId="37E73298" w:rsidR="005B756B" w:rsidRPr="001E2B48" w:rsidRDefault="005B756B" w:rsidP="00602C70">
      <w:pPr>
        <w:tabs>
          <w:tab w:val="left" w:pos="3420"/>
        </w:tabs>
        <w:spacing w:after="0" w:line="240" w:lineRule="auto"/>
        <w:jc w:val="both"/>
        <w:rPr>
          <w:rFonts w:ascii="Trebuchet MS" w:hAnsi="Trebuchet MS"/>
          <w:b/>
          <w:bCs/>
        </w:rPr>
      </w:pPr>
      <w:r w:rsidRPr="001E2B48">
        <w:rPr>
          <w:rFonts w:ascii="Trebuchet MS" w:hAnsi="Trebuchet MS"/>
          <w:b/>
          <w:bCs/>
        </w:rPr>
        <w:t>Art. 28</w:t>
      </w:r>
    </w:p>
    <w:p w14:paraId="6FC37187" w14:textId="44012A54" w:rsidR="005B756B" w:rsidRDefault="005B756B" w:rsidP="00F4110A">
      <w:pPr>
        <w:pStyle w:val="ListParagraph"/>
        <w:numPr>
          <w:ilvl w:val="0"/>
          <w:numId w:val="26"/>
        </w:numPr>
        <w:tabs>
          <w:tab w:val="left" w:pos="3420"/>
        </w:tabs>
        <w:spacing w:after="0" w:line="240" w:lineRule="auto"/>
        <w:ind w:left="426" w:hanging="426"/>
        <w:jc w:val="both"/>
        <w:rPr>
          <w:rFonts w:ascii="Trebuchet MS" w:hAnsi="Trebuchet MS"/>
          <w:bCs/>
        </w:rPr>
      </w:pPr>
      <w:r>
        <w:rPr>
          <w:rFonts w:ascii="Trebuchet MS" w:hAnsi="Trebuchet MS"/>
          <w:bCs/>
        </w:rPr>
        <w:t xml:space="preserve">Mandatul de membru al </w:t>
      </w:r>
      <w:r w:rsidR="00A772C6">
        <w:rPr>
          <w:rFonts w:ascii="Trebuchet MS" w:hAnsi="Trebuchet MS"/>
          <w:bCs/>
        </w:rPr>
        <w:t>c</w:t>
      </w:r>
      <w:r>
        <w:rPr>
          <w:rFonts w:ascii="Trebuchet MS" w:hAnsi="Trebuchet MS"/>
          <w:bCs/>
        </w:rPr>
        <w:t>omisiei se suspendă de drept, în următoarele situații:</w:t>
      </w:r>
    </w:p>
    <w:p w14:paraId="50D7180E" w14:textId="689056BC" w:rsidR="005B756B" w:rsidRDefault="005B756B" w:rsidP="00F4110A">
      <w:pPr>
        <w:pStyle w:val="ListParagraph"/>
        <w:numPr>
          <w:ilvl w:val="0"/>
          <w:numId w:val="27"/>
        </w:numPr>
        <w:tabs>
          <w:tab w:val="left" w:pos="3420"/>
        </w:tabs>
        <w:spacing w:after="0" w:line="240" w:lineRule="auto"/>
        <w:ind w:left="709" w:hanging="425"/>
        <w:jc w:val="both"/>
        <w:rPr>
          <w:rFonts w:ascii="Trebuchet MS" w:hAnsi="Trebuchet MS"/>
          <w:bCs/>
        </w:rPr>
      </w:pPr>
      <w:r>
        <w:rPr>
          <w:rFonts w:ascii="Trebuchet MS" w:hAnsi="Trebuchet MS"/>
          <w:bCs/>
        </w:rPr>
        <w:t>a fost detașat/delegat în cadrul altei instituții</w:t>
      </w:r>
      <w:r w:rsidR="007A635C">
        <w:rPr>
          <w:rFonts w:ascii="Trebuchet MS" w:hAnsi="Trebuchet MS"/>
          <w:bCs/>
        </w:rPr>
        <w:t>/autorități</w:t>
      </w:r>
      <w:r>
        <w:rPr>
          <w:rFonts w:ascii="Trebuchet MS" w:hAnsi="Trebuchet MS"/>
          <w:bCs/>
        </w:rPr>
        <w:t xml:space="preserve"> publice;</w:t>
      </w:r>
    </w:p>
    <w:p w14:paraId="695E6E04" w14:textId="77777777" w:rsidR="007A635C" w:rsidRDefault="005B756B" w:rsidP="00F4110A">
      <w:pPr>
        <w:pStyle w:val="ListParagraph"/>
        <w:numPr>
          <w:ilvl w:val="0"/>
          <w:numId w:val="27"/>
        </w:numPr>
        <w:tabs>
          <w:tab w:val="left" w:pos="3420"/>
        </w:tabs>
        <w:spacing w:after="0" w:line="240" w:lineRule="auto"/>
        <w:ind w:left="709" w:hanging="425"/>
        <w:jc w:val="both"/>
        <w:rPr>
          <w:rFonts w:ascii="Trebuchet MS" w:hAnsi="Trebuchet MS"/>
          <w:bCs/>
        </w:rPr>
      </w:pPr>
      <w:r>
        <w:rPr>
          <w:rFonts w:ascii="Trebuchet MS" w:hAnsi="Trebuchet MS"/>
          <w:bCs/>
        </w:rPr>
        <w:t>a săvârșit o faptă care face obiectul plângerii/sesizării comisiei;</w:t>
      </w:r>
    </w:p>
    <w:p w14:paraId="1838DCA3" w14:textId="03957272" w:rsidR="007A635C" w:rsidRPr="007A635C" w:rsidRDefault="007A635C" w:rsidP="00F4110A">
      <w:pPr>
        <w:pStyle w:val="ListParagraph"/>
        <w:numPr>
          <w:ilvl w:val="0"/>
          <w:numId w:val="27"/>
        </w:numPr>
        <w:tabs>
          <w:tab w:val="left" w:pos="3420"/>
        </w:tabs>
        <w:spacing w:after="0" w:line="240" w:lineRule="auto"/>
        <w:ind w:left="709" w:hanging="425"/>
        <w:jc w:val="both"/>
        <w:rPr>
          <w:rFonts w:ascii="Trebuchet MS" w:hAnsi="Trebuchet MS"/>
          <w:bCs/>
        </w:rPr>
      </w:pPr>
      <w:r w:rsidRPr="007A635C">
        <w:rPr>
          <w:rFonts w:ascii="Trebuchet MS" w:hAnsi="Trebuchet MS"/>
          <w:bCs/>
        </w:rPr>
        <w:t>s-a pronunțat în orice mod cu privire la fapta sesizată, anterior soluționării cauzei</w:t>
      </w:r>
      <w:r>
        <w:rPr>
          <w:rFonts w:ascii="Trebuchet MS" w:hAnsi="Trebuchet MS"/>
          <w:bCs/>
        </w:rPr>
        <w:t>;</w:t>
      </w:r>
    </w:p>
    <w:p w14:paraId="7922F286" w14:textId="5467CB51" w:rsidR="001E2B48" w:rsidRDefault="001E2B48" w:rsidP="00F4110A">
      <w:pPr>
        <w:pStyle w:val="ListParagraph"/>
        <w:numPr>
          <w:ilvl w:val="0"/>
          <w:numId w:val="27"/>
        </w:numPr>
        <w:tabs>
          <w:tab w:val="left" w:pos="3420"/>
        </w:tabs>
        <w:spacing w:after="0" w:line="240" w:lineRule="auto"/>
        <w:ind w:left="709" w:hanging="425"/>
        <w:jc w:val="both"/>
        <w:rPr>
          <w:rFonts w:ascii="Trebuchet MS" w:hAnsi="Trebuchet MS"/>
          <w:bCs/>
        </w:rPr>
      </w:pPr>
      <w:r>
        <w:rPr>
          <w:rFonts w:ascii="Trebuchet MS" w:hAnsi="Trebuchet MS"/>
          <w:bCs/>
        </w:rPr>
        <w:t>este implicată direct sau indirect în evenimentele sesizate;</w:t>
      </w:r>
    </w:p>
    <w:p w14:paraId="2E43CB89" w14:textId="79E40CD3" w:rsidR="001E2B48" w:rsidRDefault="001E2B48" w:rsidP="00F4110A">
      <w:pPr>
        <w:pStyle w:val="ListParagraph"/>
        <w:numPr>
          <w:ilvl w:val="0"/>
          <w:numId w:val="27"/>
        </w:numPr>
        <w:tabs>
          <w:tab w:val="left" w:pos="3420"/>
        </w:tabs>
        <w:spacing w:after="0" w:line="240" w:lineRule="auto"/>
        <w:ind w:left="709" w:hanging="425"/>
        <w:jc w:val="both"/>
        <w:rPr>
          <w:rFonts w:ascii="Trebuchet MS" w:hAnsi="Trebuchet MS"/>
          <w:bCs/>
        </w:rPr>
      </w:pPr>
      <w:r>
        <w:rPr>
          <w:rFonts w:ascii="Trebuchet MS" w:hAnsi="Trebuchet MS"/>
          <w:bCs/>
        </w:rPr>
        <w:t>s-a dispus începerea urmăririi penale împotriva membrului respectiv.</w:t>
      </w:r>
    </w:p>
    <w:p w14:paraId="4FDCAF38" w14:textId="387E3385" w:rsidR="005B756B" w:rsidRDefault="005B756B" w:rsidP="00F4110A">
      <w:pPr>
        <w:pStyle w:val="ListParagraph"/>
        <w:numPr>
          <w:ilvl w:val="0"/>
          <w:numId w:val="26"/>
        </w:numPr>
        <w:tabs>
          <w:tab w:val="left" w:pos="3420"/>
        </w:tabs>
        <w:spacing w:after="0" w:line="240" w:lineRule="auto"/>
        <w:ind w:left="426" w:hanging="426"/>
        <w:jc w:val="both"/>
        <w:rPr>
          <w:rFonts w:ascii="Trebuchet MS" w:hAnsi="Trebuchet MS"/>
          <w:bCs/>
        </w:rPr>
      </w:pPr>
      <w:r>
        <w:rPr>
          <w:rFonts w:ascii="Trebuchet MS" w:hAnsi="Trebuchet MS"/>
          <w:bCs/>
        </w:rPr>
        <w:lastRenderedPageBreak/>
        <w:t xml:space="preserve">Suspendarea mandatului unui membru al </w:t>
      </w:r>
      <w:r w:rsidR="00A772C6">
        <w:rPr>
          <w:rFonts w:ascii="Trebuchet MS" w:hAnsi="Trebuchet MS"/>
          <w:bCs/>
        </w:rPr>
        <w:t>c</w:t>
      </w:r>
      <w:r>
        <w:rPr>
          <w:rFonts w:ascii="Trebuchet MS" w:hAnsi="Trebuchet MS"/>
          <w:bCs/>
        </w:rPr>
        <w:t xml:space="preserve">omisiei se constată prin raportul </w:t>
      </w:r>
      <w:r w:rsidR="00A772C6">
        <w:rPr>
          <w:rFonts w:ascii="Trebuchet MS" w:hAnsi="Trebuchet MS"/>
          <w:bCs/>
        </w:rPr>
        <w:t>c</w:t>
      </w:r>
      <w:r>
        <w:rPr>
          <w:rFonts w:ascii="Trebuchet MS" w:hAnsi="Trebuchet MS"/>
          <w:bCs/>
        </w:rPr>
        <w:t xml:space="preserve">omisiei, care se aduce de îndată la cunoștință </w:t>
      </w:r>
      <w:r w:rsidR="000E747B">
        <w:rPr>
          <w:rFonts w:ascii="Trebuchet MS" w:hAnsi="Trebuchet MS"/>
          <w:bCs/>
        </w:rPr>
        <w:t>managerului</w:t>
      </w:r>
      <w:r>
        <w:rPr>
          <w:rFonts w:ascii="Trebuchet MS" w:hAnsi="Trebuchet MS"/>
          <w:bCs/>
        </w:rPr>
        <w:t>.</w:t>
      </w:r>
    </w:p>
    <w:p w14:paraId="07956348" w14:textId="77777777" w:rsidR="005B756B" w:rsidRDefault="005B756B" w:rsidP="00602C70">
      <w:pPr>
        <w:tabs>
          <w:tab w:val="left" w:pos="3420"/>
        </w:tabs>
        <w:spacing w:after="0" w:line="240" w:lineRule="auto"/>
        <w:jc w:val="both"/>
        <w:rPr>
          <w:rFonts w:ascii="Trebuchet MS" w:hAnsi="Trebuchet MS"/>
          <w:bCs/>
        </w:rPr>
      </w:pPr>
    </w:p>
    <w:p w14:paraId="090E6E44" w14:textId="550FFC27" w:rsidR="005B756B" w:rsidRPr="007A635C" w:rsidRDefault="001E2B48" w:rsidP="00602C70">
      <w:pPr>
        <w:tabs>
          <w:tab w:val="left" w:pos="3420"/>
        </w:tabs>
        <w:spacing w:after="0" w:line="240" w:lineRule="auto"/>
        <w:jc w:val="both"/>
        <w:rPr>
          <w:rFonts w:ascii="Trebuchet MS" w:hAnsi="Trebuchet MS"/>
          <w:b/>
          <w:bCs/>
        </w:rPr>
      </w:pPr>
      <w:r w:rsidRPr="007A635C">
        <w:rPr>
          <w:rFonts w:ascii="Trebuchet MS" w:hAnsi="Trebuchet MS"/>
          <w:b/>
          <w:bCs/>
        </w:rPr>
        <w:t>Art. 29</w:t>
      </w:r>
    </w:p>
    <w:p w14:paraId="04192E40" w14:textId="622B41C3" w:rsidR="001E2B48" w:rsidRPr="007A635C" w:rsidRDefault="001E2B48" w:rsidP="00F4110A">
      <w:pPr>
        <w:pStyle w:val="ListParagraph"/>
        <w:numPr>
          <w:ilvl w:val="0"/>
          <w:numId w:val="28"/>
        </w:numPr>
        <w:tabs>
          <w:tab w:val="left" w:pos="3420"/>
        </w:tabs>
        <w:spacing w:after="0" w:line="240" w:lineRule="auto"/>
        <w:ind w:left="426" w:hanging="426"/>
        <w:jc w:val="both"/>
        <w:rPr>
          <w:rFonts w:ascii="Trebuchet MS" w:hAnsi="Trebuchet MS"/>
          <w:bCs/>
        </w:rPr>
      </w:pPr>
      <w:r w:rsidRPr="007A635C">
        <w:rPr>
          <w:rFonts w:ascii="Trebuchet MS" w:hAnsi="Trebuchet MS"/>
          <w:bCs/>
        </w:rPr>
        <w:t xml:space="preserve">Președintele </w:t>
      </w:r>
      <w:r w:rsidR="00A772C6">
        <w:rPr>
          <w:rFonts w:ascii="Trebuchet MS" w:hAnsi="Trebuchet MS"/>
          <w:bCs/>
        </w:rPr>
        <w:t>c</w:t>
      </w:r>
      <w:r w:rsidRPr="007A635C">
        <w:rPr>
          <w:rFonts w:ascii="Trebuchet MS" w:hAnsi="Trebuchet MS"/>
          <w:bCs/>
        </w:rPr>
        <w:t>omisiei va lua măsuri de înlocuire a membrului titular suspendat în condițiile art. 28 cu un m</w:t>
      </w:r>
      <w:r w:rsidR="007A635C" w:rsidRPr="007A635C">
        <w:rPr>
          <w:rFonts w:ascii="Trebuchet MS" w:hAnsi="Trebuchet MS"/>
          <w:bCs/>
        </w:rPr>
        <w:t>e</w:t>
      </w:r>
      <w:r w:rsidRPr="007A635C">
        <w:rPr>
          <w:rFonts w:ascii="Trebuchet MS" w:hAnsi="Trebuchet MS"/>
          <w:bCs/>
        </w:rPr>
        <w:t>mbru supleant.</w:t>
      </w:r>
    </w:p>
    <w:p w14:paraId="02A80ED9" w14:textId="3DCBACD1" w:rsidR="007A635C" w:rsidRPr="007A635C" w:rsidRDefault="007A635C" w:rsidP="00F4110A">
      <w:pPr>
        <w:pStyle w:val="ListParagraph"/>
        <w:numPr>
          <w:ilvl w:val="0"/>
          <w:numId w:val="28"/>
        </w:numPr>
        <w:tabs>
          <w:tab w:val="left" w:pos="3420"/>
        </w:tabs>
        <w:spacing w:after="0" w:line="240" w:lineRule="auto"/>
        <w:ind w:left="426" w:hanging="426"/>
        <w:jc w:val="both"/>
        <w:rPr>
          <w:rFonts w:ascii="Trebuchet MS" w:hAnsi="Trebuchet MS"/>
          <w:bCs/>
        </w:rPr>
      </w:pPr>
      <w:r w:rsidRPr="007A635C">
        <w:rPr>
          <w:rFonts w:ascii="Trebuchet MS" w:hAnsi="Trebuchet MS"/>
          <w:bCs/>
        </w:rPr>
        <w:t xml:space="preserve">Suspendarea mandatului unui membru al </w:t>
      </w:r>
      <w:r w:rsidR="00A772C6">
        <w:rPr>
          <w:rFonts w:ascii="Trebuchet MS" w:hAnsi="Trebuchet MS"/>
          <w:bCs/>
        </w:rPr>
        <w:t>c</w:t>
      </w:r>
      <w:r w:rsidRPr="007A635C">
        <w:rPr>
          <w:rFonts w:ascii="Trebuchet MS" w:hAnsi="Trebuchet MS"/>
          <w:bCs/>
        </w:rPr>
        <w:t>omisiei durează până la încetarea cauzei care a determinat-o.</w:t>
      </w:r>
    </w:p>
    <w:p w14:paraId="2FC14E16" w14:textId="77777777" w:rsidR="001E2B48" w:rsidRDefault="001E2B48" w:rsidP="00602C70">
      <w:pPr>
        <w:tabs>
          <w:tab w:val="left" w:pos="3420"/>
        </w:tabs>
        <w:spacing w:after="0" w:line="240" w:lineRule="auto"/>
        <w:jc w:val="both"/>
        <w:rPr>
          <w:rFonts w:ascii="Trebuchet MS" w:hAnsi="Trebuchet MS"/>
          <w:bCs/>
        </w:rPr>
      </w:pPr>
    </w:p>
    <w:p w14:paraId="25DD8041" w14:textId="1A822584" w:rsidR="001E2B48" w:rsidRPr="007A635C" w:rsidRDefault="007A635C" w:rsidP="00602C70">
      <w:pPr>
        <w:tabs>
          <w:tab w:val="left" w:pos="3420"/>
        </w:tabs>
        <w:spacing w:after="0" w:line="240" w:lineRule="auto"/>
        <w:jc w:val="both"/>
        <w:rPr>
          <w:rFonts w:ascii="Trebuchet MS" w:hAnsi="Trebuchet MS"/>
          <w:b/>
          <w:bCs/>
        </w:rPr>
      </w:pPr>
      <w:r w:rsidRPr="007A635C">
        <w:rPr>
          <w:rFonts w:ascii="Trebuchet MS" w:hAnsi="Trebuchet MS"/>
          <w:b/>
          <w:bCs/>
        </w:rPr>
        <w:t>Art. 30</w:t>
      </w:r>
    </w:p>
    <w:p w14:paraId="0EC79A96" w14:textId="40BCED85" w:rsidR="007A635C" w:rsidRPr="00A272FC" w:rsidRDefault="007A635C" w:rsidP="00F4110A">
      <w:pPr>
        <w:pStyle w:val="ListParagraph"/>
        <w:numPr>
          <w:ilvl w:val="0"/>
          <w:numId w:val="30"/>
        </w:numPr>
        <w:tabs>
          <w:tab w:val="left" w:pos="3420"/>
        </w:tabs>
        <w:spacing w:after="0" w:line="240" w:lineRule="auto"/>
        <w:ind w:left="426" w:hanging="426"/>
        <w:jc w:val="both"/>
        <w:rPr>
          <w:rFonts w:ascii="Trebuchet MS" w:hAnsi="Trebuchet MS"/>
          <w:bCs/>
        </w:rPr>
      </w:pPr>
      <w:r w:rsidRPr="00A272FC">
        <w:rPr>
          <w:rFonts w:ascii="Trebuchet MS" w:hAnsi="Trebuchet MS"/>
          <w:bCs/>
        </w:rPr>
        <w:t xml:space="preserve">Mandatul de membru al </w:t>
      </w:r>
      <w:r w:rsidR="00A772C6">
        <w:rPr>
          <w:rFonts w:ascii="Trebuchet MS" w:hAnsi="Trebuchet MS"/>
          <w:bCs/>
        </w:rPr>
        <w:t>c</w:t>
      </w:r>
      <w:r w:rsidRPr="00A272FC">
        <w:rPr>
          <w:rFonts w:ascii="Trebuchet MS" w:hAnsi="Trebuchet MS"/>
          <w:bCs/>
        </w:rPr>
        <w:t>omisiei încetează înainte de termen, în următoarele situații:</w:t>
      </w:r>
    </w:p>
    <w:p w14:paraId="4BF2A103" w14:textId="654A2593" w:rsidR="007A635C" w:rsidRDefault="007A635C" w:rsidP="00F4110A">
      <w:pPr>
        <w:pStyle w:val="ListParagraph"/>
        <w:numPr>
          <w:ilvl w:val="0"/>
          <w:numId w:val="29"/>
        </w:numPr>
        <w:tabs>
          <w:tab w:val="left" w:pos="3420"/>
        </w:tabs>
        <w:spacing w:after="0" w:line="240" w:lineRule="auto"/>
        <w:jc w:val="both"/>
        <w:rPr>
          <w:rFonts w:ascii="Trebuchet MS" w:hAnsi="Trebuchet MS"/>
          <w:bCs/>
        </w:rPr>
      </w:pPr>
      <w:r>
        <w:rPr>
          <w:rFonts w:ascii="Trebuchet MS" w:hAnsi="Trebuchet MS"/>
          <w:bCs/>
        </w:rPr>
        <w:t>renunțarea la calitatea de membru;</w:t>
      </w:r>
    </w:p>
    <w:p w14:paraId="4E576667" w14:textId="1FD07992" w:rsidR="007A635C" w:rsidRDefault="007A635C" w:rsidP="00F4110A">
      <w:pPr>
        <w:pStyle w:val="ListParagraph"/>
        <w:numPr>
          <w:ilvl w:val="0"/>
          <w:numId w:val="29"/>
        </w:numPr>
        <w:tabs>
          <w:tab w:val="left" w:pos="3420"/>
        </w:tabs>
        <w:spacing w:after="0" w:line="240" w:lineRule="auto"/>
        <w:jc w:val="both"/>
        <w:rPr>
          <w:rFonts w:ascii="Trebuchet MS" w:hAnsi="Trebuchet MS"/>
          <w:bCs/>
        </w:rPr>
      </w:pPr>
      <w:r>
        <w:rPr>
          <w:rFonts w:ascii="Trebuchet MS" w:hAnsi="Trebuchet MS"/>
          <w:bCs/>
        </w:rPr>
        <w:t>a fost transferat în cadrul altei instituții/autorități publice;</w:t>
      </w:r>
    </w:p>
    <w:p w14:paraId="37A7173A" w14:textId="3CEAA68D" w:rsidR="007A635C" w:rsidRDefault="007A635C" w:rsidP="00F4110A">
      <w:pPr>
        <w:pStyle w:val="ListParagraph"/>
        <w:numPr>
          <w:ilvl w:val="0"/>
          <w:numId w:val="29"/>
        </w:numPr>
        <w:tabs>
          <w:tab w:val="left" w:pos="3420"/>
        </w:tabs>
        <w:spacing w:after="0" w:line="240" w:lineRule="auto"/>
        <w:jc w:val="both"/>
        <w:rPr>
          <w:rFonts w:ascii="Trebuchet MS" w:hAnsi="Trebuchet MS"/>
          <w:bCs/>
        </w:rPr>
      </w:pPr>
      <w:r>
        <w:rPr>
          <w:rFonts w:ascii="Trebuchet MS" w:hAnsi="Trebuchet MS"/>
          <w:bCs/>
        </w:rPr>
        <w:t xml:space="preserve">i-au încetat raporturile de serviciu/muncă în condițiile prevăzute de </w:t>
      </w:r>
      <w:r w:rsidRPr="007A635C">
        <w:rPr>
          <w:rFonts w:ascii="Trebuchet MS" w:hAnsi="Trebuchet MS"/>
          <w:bCs/>
        </w:rPr>
        <w:t xml:space="preserve">O.U.G. nr. 57/2019 privind Codul administrativ, cu modificările și completările ulterioare </w:t>
      </w:r>
      <w:r>
        <w:rPr>
          <w:rFonts w:ascii="Trebuchet MS" w:hAnsi="Trebuchet MS"/>
          <w:bCs/>
        </w:rPr>
        <w:t>sau</w:t>
      </w:r>
      <w:r w:rsidRPr="007A635C">
        <w:rPr>
          <w:rFonts w:ascii="Trebuchet MS" w:hAnsi="Trebuchet MS"/>
          <w:bCs/>
        </w:rPr>
        <w:t xml:space="preserve"> ale Legii nr. 53/2003 - Codul muncii, republicată, cu modificările și completările ulterioare</w:t>
      </w:r>
      <w:r>
        <w:rPr>
          <w:rFonts w:ascii="Trebuchet MS" w:hAnsi="Trebuchet MS"/>
          <w:bCs/>
        </w:rPr>
        <w:t>, după caz;</w:t>
      </w:r>
    </w:p>
    <w:p w14:paraId="1833E17B" w14:textId="698EA6D6" w:rsidR="007A635C" w:rsidRDefault="007A635C" w:rsidP="00F4110A">
      <w:pPr>
        <w:pStyle w:val="ListParagraph"/>
        <w:numPr>
          <w:ilvl w:val="0"/>
          <w:numId w:val="29"/>
        </w:numPr>
        <w:tabs>
          <w:tab w:val="left" w:pos="3420"/>
        </w:tabs>
        <w:spacing w:after="0" w:line="240" w:lineRule="auto"/>
        <w:jc w:val="both"/>
        <w:rPr>
          <w:rFonts w:ascii="Trebuchet MS" w:hAnsi="Trebuchet MS"/>
          <w:bCs/>
        </w:rPr>
      </w:pPr>
      <w:r>
        <w:rPr>
          <w:rFonts w:ascii="Trebuchet MS" w:hAnsi="Trebuchet MS"/>
          <w:bCs/>
        </w:rPr>
        <w:t xml:space="preserve">a fost suspendat din funcția publică/contractuală în condițiile </w:t>
      </w:r>
      <w:r w:rsidRPr="007A635C">
        <w:rPr>
          <w:rFonts w:ascii="Trebuchet MS" w:hAnsi="Trebuchet MS"/>
          <w:bCs/>
        </w:rPr>
        <w:t>prevăzute de O.U.G. nr. 57/2019 privind Codul administrativ, cu modificările și completările ulterioare sau ale Legii nr. 53/2003 - Codul muncii, republicată, cu modificările și co</w:t>
      </w:r>
      <w:r>
        <w:rPr>
          <w:rFonts w:ascii="Trebuchet MS" w:hAnsi="Trebuchet MS"/>
          <w:bCs/>
        </w:rPr>
        <w:t>mpletările ulterioare, după caz;</w:t>
      </w:r>
    </w:p>
    <w:p w14:paraId="1DCAA429" w14:textId="315215E3" w:rsidR="007A635C" w:rsidRPr="007A635C" w:rsidRDefault="007A635C" w:rsidP="00F4110A">
      <w:pPr>
        <w:pStyle w:val="ListParagraph"/>
        <w:numPr>
          <w:ilvl w:val="0"/>
          <w:numId w:val="29"/>
        </w:numPr>
        <w:tabs>
          <w:tab w:val="left" w:pos="3420"/>
        </w:tabs>
        <w:spacing w:after="0" w:line="240" w:lineRule="auto"/>
        <w:jc w:val="both"/>
        <w:rPr>
          <w:rFonts w:ascii="Trebuchet MS" w:hAnsi="Trebuchet MS"/>
          <w:bCs/>
        </w:rPr>
      </w:pPr>
      <w:r>
        <w:rPr>
          <w:rFonts w:ascii="Trebuchet MS" w:hAnsi="Trebuchet MS"/>
          <w:bCs/>
        </w:rPr>
        <w:t>i s-a aplicat o sancțiune disciplinară.</w:t>
      </w:r>
    </w:p>
    <w:p w14:paraId="736F8C5B" w14:textId="765968EF" w:rsidR="00A272FC" w:rsidRDefault="00540D9E" w:rsidP="00F4110A">
      <w:pPr>
        <w:pStyle w:val="ListParagraph"/>
        <w:numPr>
          <w:ilvl w:val="0"/>
          <w:numId w:val="30"/>
        </w:numPr>
        <w:tabs>
          <w:tab w:val="left" w:pos="3420"/>
        </w:tabs>
        <w:spacing w:after="0" w:line="240" w:lineRule="auto"/>
        <w:ind w:left="426" w:hanging="426"/>
        <w:jc w:val="both"/>
        <w:rPr>
          <w:rFonts w:ascii="Trebuchet MS" w:hAnsi="Trebuchet MS"/>
          <w:bCs/>
        </w:rPr>
      </w:pPr>
      <w:r w:rsidRPr="00A272FC">
        <w:rPr>
          <w:rFonts w:ascii="Trebuchet MS" w:hAnsi="Trebuchet MS"/>
          <w:bCs/>
        </w:rPr>
        <w:t xml:space="preserve">Cererea de renunțare la calitatea de membru se înaintează președintelui </w:t>
      </w:r>
      <w:r w:rsidR="00A772C6">
        <w:rPr>
          <w:rFonts w:ascii="Trebuchet MS" w:hAnsi="Trebuchet MS"/>
          <w:bCs/>
        </w:rPr>
        <w:t>c</w:t>
      </w:r>
      <w:r w:rsidRPr="00A272FC">
        <w:rPr>
          <w:rFonts w:ascii="Trebuchet MS" w:hAnsi="Trebuchet MS"/>
          <w:bCs/>
        </w:rPr>
        <w:t>omisiei şi produce efecte după 5 zile de la înregistrare, dacă președintele acesteia, de comun acord cu solicitantul, nu a stabilit un termen mai scurt.</w:t>
      </w:r>
    </w:p>
    <w:p w14:paraId="3D4BD081" w14:textId="66A13ABA" w:rsidR="00540D9E" w:rsidRPr="00A272FC" w:rsidRDefault="00540D9E" w:rsidP="00F4110A">
      <w:pPr>
        <w:pStyle w:val="ListParagraph"/>
        <w:numPr>
          <w:ilvl w:val="0"/>
          <w:numId w:val="30"/>
        </w:numPr>
        <w:tabs>
          <w:tab w:val="left" w:pos="3420"/>
        </w:tabs>
        <w:spacing w:after="0" w:line="240" w:lineRule="auto"/>
        <w:ind w:left="426" w:hanging="426"/>
        <w:jc w:val="both"/>
        <w:rPr>
          <w:rFonts w:ascii="Trebuchet MS" w:hAnsi="Trebuchet MS"/>
          <w:bCs/>
        </w:rPr>
      </w:pPr>
      <w:r w:rsidRPr="00A272FC">
        <w:rPr>
          <w:rFonts w:ascii="Trebuchet MS" w:hAnsi="Trebuchet MS"/>
          <w:bCs/>
        </w:rPr>
        <w:t xml:space="preserve">Încetarea mandatului de membru al </w:t>
      </w:r>
      <w:r w:rsidR="00A772C6">
        <w:rPr>
          <w:rFonts w:ascii="Trebuchet MS" w:hAnsi="Trebuchet MS"/>
          <w:bCs/>
        </w:rPr>
        <w:t>c</w:t>
      </w:r>
      <w:r w:rsidRPr="00A272FC">
        <w:rPr>
          <w:rFonts w:ascii="Trebuchet MS" w:hAnsi="Trebuchet MS"/>
          <w:bCs/>
        </w:rPr>
        <w:t xml:space="preserve">omisiei se constată printr-un referat al președintelui, care se aduce de îndată la cunoștință persoanei prin al cărei act administrativ a fost constituită </w:t>
      </w:r>
      <w:r w:rsidR="00A772C6">
        <w:rPr>
          <w:rFonts w:ascii="Trebuchet MS" w:hAnsi="Trebuchet MS"/>
          <w:bCs/>
        </w:rPr>
        <w:t>c</w:t>
      </w:r>
      <w:r w:rsidRPr="00A272FC">
        <w:rPr>
          <w:rFonts w:ascii="Trebuchet MS" w:hAnsi="Trebuchet MS"/>
          <w:bCs/>
        </w:rPr>
        <w:t>omisia.</w:t>
      </w:r>
    </w:p>
    <w:p w14:paraId="0C4C6FAA" w14:textId="77777777" w:rsidR="001E2B48" w:rsidRDefault="001E2B48" w:rsidP="00602C70">
      <w:pPr>
        <w:tabs>
          <w:tab w:val="left" w:pos="3420"/>
        </w:tabs>
        <w:spacing w:after="0" w:line="240" w:lineRule="auto"/>
        <w:jc w:val="both"/>
        <w:rPr>
          <w:rFonts w:ascii="Trebuchet MS" w:hAnsi="Trebuchet MS"/>
          <w:bCs/>
        </w:rPr>
      </w:pPr>
    </w:p>
    <w:p w14:paraId="0B2ABD5E" w14:textId="3542B021" w:rsidR="001E2B48" w:rsidRPr="001B6436" w:rsidRDefault="001B6436" w:rsidP="00602C70">
      <w:pPr>
        <w:tabs>
          <w:tab w:val="left" w:pos="3420"/>
        </w:tabs>
        <w:spacing w:after="0" w:line="240" w:lineRule="auto"/>
        <w:jc w:val="both"/>
        <w:rPr>
          <w:rFonts w:ascii="Trebuchet MS" w:hAnsi="Trebuchet MS"/>
          <w:b/>
          <w:bCs/>
        </w:rPr>
      </w:pPr>
      <w:r w:rsidRPr="001B6436">
        <w:rPr>
          <w:rFonts w:ascii="Trebuchet MS" w:hAnsi="Trebuchet MS"/>
          <w:b/>
          <w:bCs/>
        </w:rPr>
        <w:t>Art. 31</w:t>
      </w:r>
    </w:p>
    <w:p w14:paraId="4CDF801D" w14:textId="26B35228" w:rsidR="001B6436" w:rsidRDefault="001B6436" w:rsidP="00602C70">
      <w:pPr>
        <w:tabs>
          <w:tab w:val="left" w:pos="3420"/>
        </w:tabs>
        <w:spacing w:after="0" w:line="240" w:lineRule="auto"/>
        <w:jc w:val="both"/>
        <w:rPr>
          <w:rFonts w:ascii="Trebuchet MS" w:hAnsi="Trebuchet MS"/>
          <w:bCs/>
        </w:rPr>
      </w:pPr>
      <w:r>
        <w:rPr>
          <w:rFonts w:ascii="Trebuchet MS" w:hAnsi="Trebuchet MS"/>
          <w:bCs/>
        </w:rPr>
        <w:t>Prevederile art. 28, 29 și 30 se aplică în mod corespunzător și membrilor supleanți.</w:t>
      </w:r>
    </w:p>
    <w:p w14:paraId="01AF70D4" w14:textId="77777777" w:rsidR="001E2B48" w:rsidRDefault="001E2B48" w:rsidP="00602C70">
      <w:pPr>
        <w:tabs>
          <w:tab w:val="left" w:pos="3420"/>
        </w:tabs>
        <w:spacing w:after="0" w:line="240" w:lineRule="auto"/>
        <w:jc w:val="both"/>
        <w:rPr>
          <w:rFonts w:ascii="Trebuchet MS" w:hAnsi="Trebuchet MS"/>
          <w:bCs/>
        </w:rPr>
      </w:pPr>
    </w:p>
    <w:p w14:paraId="428838E7" w14:textId="466A963F" w:rsidR="001E2B48" w:rsidRPr="00A272FC" w:rsidRDefault="00A272FC" w:rsidP="00602C70">
      <w:pPr>
        <w:tabs>
          <w:tab w:val="left" w:pos="3420"/>
        </w:tabs>
        <w:spacing w:after="0" w:line="240" w:lineRule="auto"/>
        <w:jc w:val="both"/>
        <w:rPr>
          <w:rFonts w:ascii="Trebuchet MS" w:hAnsi="Trebuchet MS"/>
          <w:b/>
          <w:bCs/>
        </w:rPr>
      </w:pPr>
      <w:r w:rsidRPr="00A272FC">
        <w:rPr>
          <w:rFonts w:ascii="Trebuchet MS" w:hAnsi="Trebuchet MS"/>
          <w:b/>
          <w:bCs/>
        </w:rPr>
        <w:t>Art. 32</w:t>
      </w:r>
    </w:p>
    <w:p w14:paraId="7146DBC9" w14:textId="6F93AB40" w:rsidR="00A272FC" w:rsidRPr="00855B8B" w:rsidRDefault="00A272FC" w:rsidP="00F4110A">
      <w:pPr>
        <w:pStyle w:val="ListParagraph"/>
        <w:numPr>
          <w:ilvl w:val="0"/>
          <w:numId w:val="31"/>
        </w:numPr>
        <w:tabs>
          <w:tab w:val="left" w:pos="3420"/>
        </w:tabs>
        <w:spacing w:after="0" w:line="240" w:lineRule="auto"/>
        <w:ind w:left="426" w:hanging="426"/>
        <w:jc w:val="both"/>
        <w:rPr>
          <w:rFonts w:ascii="Trebuchet MS" w:hAnsi="Trebuchet MS"/>
          <w:bCs/>
        </w:rPr>
      </w:pPr>
      <w:r w:rsidRPr="00855B8B">
        <w:rPr>
          <w:rFonts w:ascii="Trebuchet MS" w:hAnsi="Trebuchet MS"/>
          <w:bCs/>
        </w:rPr>
        <w:t xml:space="preserve">Prevederile art. 28 alin. (1), art. 29 alin. (2) și ale art. 30 alin. (1) se aplică în mod corespunzător și pentru mandatul președintelui </w:t>
      </w:r>
      <w:r w:rsidR="00A772C6">
        <w:rPr>
          <w:rFonts w:ascii="Trebuchet MS" w:hAnsi="Trebuchet MS"/>
          <w:bCs/>
        </w:rPr>
        <w:t>c</w:t>
      </w:r>
      <w:r w:rsidRPr="00855B8B">
        <w:rPr>
          <w:rFonts w:ascii="Trebuchet MS" w:hAnsi="Trebuchet MS"/>
          <w:bCs/>
        </w:rPr>
        <w:t xml:space="preserve">omisiei. </w:t>
      </w:r>
      <w:r w:rsidR="00F52516" w:rsidRPr="00855B8B">
        <w:rPr>
          <w:rFonts w:ascii="Trebuchet MS" w:hAnsi="Trebuchet MS"/>
          <w:bCs/>
        </w:rPr>
        <w:t xml:space="preserve">Cererea de suspendare a mandatului președintelui </w:t>
      </w:r>
      <w:r w:rsidR="00A772C6">
        <w:rPr>
          <w:rFonts w:ascii="Trebuchet MS" w:hAnsi="Trebuchet MS"/>
          <w:bCs/>
        </w:rPr>
        <w:t>c</w:t>
      </w:r>
      <w:r w:rsidR="00F52516" w:rsidRPr="00855B8B">
        <w:rPr>
          <w:rFonts w:ascii="Trebuchet MS" w:hAnsi="Trebuchet MS"/>
          <w:bCs/>
        </w:rPr>
        <w:t>omisiei şi cererea de renunțare la această calitate</w:t>
      </w:r>
      <w:r w:rsidRPr="00855B8B">
        <w:rPr>
          <w:rFonts w:ascii="Trebuchet MS" w:hAnsi="Trebuchet MS"/>
          <w:bCs/>
        </w:rPr>
        <w:t xml:space="preserve"> se înaintează persoanei prin al cărei act administrativ a fost constituită </w:t>
      </w:r>
      <w:r w:rsidR="00A772C6">
        <w:rPr>
          <w:rFonts w:ascii="Trebuchet MS" w:hAnsi="Trebuchet MS"/>
          <w:bCs/>
        </w:rPr>
        <w:t>c</w:t>
      </w:r>
      <w:r w:rsidRPr="00855B8B">
        <w:rPr>
          <w:rFonts w:ascii="Trebuchet MS" w:hAnsi="Trebuchet MS"/>
          <w:bCs/>
        </w:rPr>
        <w:t>omisia.</w:t>
      </w:r>
    </w:p>
    <w:p w14:paraId="162EA5CB" w14:textId="6AE701F3" w:rsidR="00501085" w:rsidRPr="00855B8B" w:rsidRDefault="00501085" w:rsidP="00F4110A">
      <w:pPr>
        <w:pStyle w:val="ListParagraph"/>
        <w:numPr>
          <w:ilvl w:val="0"/>
          <w:numId w:val="31"/>
        </w:numPr>
        <w:tabs>
          <w:tab w:val="left" w:pos="3420"/>
        </w:tabs>
        <w:spacing w:after="0" w:line="240" w:lineRule="auto"/>
        <w:ind w:left="426" w:hanging="426"/>
        <w:jc w:val="both"/>
        <w:rPr>
          <w:rFonts w:ascii="Trebuchet MS" w:hAnsi="Trebuchet MS"/>
          <w:bCs/>
        </w:rPr>
      </w:pPr>
      <w:r w:rsidRPr="00855B8B">
        <w:rPr>
          <w:rFonts w:ascii="Trebuchet MS" w:hAnsi="Trebuchet MS"/>
          <w:bCs/>
        </w:rPr>
        <w:t xml:space="preserve">Suspendarea de drept a mandatului președintelui </w:t>
      </w:r>
      <w:r w:rsidR="00A772C6">
        <w:rPr>
          <w:rFonts w:ascii="Trebuchet MS" w:hAnsi="Trebuchet MS"/>
          <w:bCs/>
        </w:rPr>
        <w:t>c</w:t>
      </w:r>
      <w:r w:rsidRPr="00855B8B">
        <w:rPr>
          <w:rFonts w:ascii="Trebuchet MS" w:hAnsi="Trebuchet MS"/>
          <w:bCs/>
        </w:rPr>
        <w:t xml:space="preserve">omisiei se constată de către persoana prin al cărei act administrativ a fost constituită </w:t>
      </w:r>
      <w:r w:rsidR="00A772C6">
        <w:rPr>
          <w:rFonts w:ascii="Trebuchet MS" w:hAnsi="Trebuchet MS"/>
          <w:bCs/>
        </w:rPr>
        <w:t>c</w:t>
      </w:r>
      <w:r w:rsidRPr="00855B8B">
        <w:rPr>
          <w:rFonts w:ascii="Trebuchet MS" w:hAnsi="Trebuchet MS"/>
          <w:bCs/>
        </w:rPr>
        <w:t xml:space="preserve">omisia. Persoana prin al cărei act administrativ a fost constituită </w:t>
      </w:r>
      <w:r w:rsidR="00A772C6">
        <w:rPr>
          <w:rFonts w:ascii="Trebuchet MS" w:hAnsi="Trebuchet MS"/>
          <w:bCs/>
        </w:rPr>
        <w:t>c</w:t>
      </w:r>
      <w:r w:rsidRPr="00855B8B">
        <w:rPr>
          <w:rFonts w:ascii="Trebuchet MS" w:hAnsi="Trebuchet MS"/>
          <w:bCs/>
        </w:rPr>
        <w:t xml:space="preserve">omisia verifică existenţa situațiilor prevăzute la art. 28 alin. (1) şi emite actul prin care constată suspendarea de drept a președintelui </w:t>
      </w:r>
      <w:r w:rsidR="00A772C6">
        <w:rPr>
          <w:rFonts w:ascii="Trebuchet MS" w:hAnsi="Trebuchet MS"/>
          <w:bCs/>
        </w:rPr>
        <w:t>c</w:t>
      </w:r>
      <w:r w:rsidRPr="00855B8B">
        <w:rPr>
          <w:rFonts w:ascii="Trebuchet MS" w:hAnsi="Trebuchet MS"/>
          <w:bCs/>
        </w:rPr>
        <w:t>omisiei.</w:t>
      </w:r>
    </w:p>
    <w:p w14:paraId="1AE00ADD" w14:textId="0F1DBC3E" w:rsidR="001E2B48" w:rsidRPr="0010398E" w:rsidRDefault="00F52516" w:rsidP="00F4110A">
      <w:pPr>
        <w:pStyle w:val="ListParagraph"/>
        <w:numPr>
          <w:ilvl w:val="0"/>
          <w:numId w:val="31"/>
        </w:numPr>
        <w:tabs>
          <w:tab w:val="left" w:pos="3420"/>
        </w:tabs>
        <w:spacing w:after="0" w:line="240" w:lineRule="auto"/>
        <w:ind w:left="426" w:hanging="426"/>
        <w:jc w:val="both"/>
        <w:rPr>
          <w:rFonts w:ascii="Trebuchet MS" w:hAnsi="Trebuchet MS"/>
          <w:bCs/>
        </w:rPr>
      </w:pPr>
      <w:r w:rsidRPr="0010398E">
        <w:rPr>
          <w:rFonts w:ascii="Trebuchet MS" w:hAnsi="Trebuchet MS"/>
          <w:bCs/>
        </w:rPr>
        <w:t>Cererea de suspendare se formulează, în scris, de orice persoană care poate dovedi existenţa</w:t>
      </w:r>
      <w:r w:rsidR="0010398E" w:rsidRPr="0010398E">
        <w:rPr>
          <w:rFonts w:ascii="Trebuchet MS" w:hAnsi="Trebuchet MS"/>
          <w:bCs/>
        </w:rPr>
        <w:t xml:space="preserve"> </w:t>
      </w:r>
      <w:r w:rsidRPr="0010398E">
        <w:rPr>
          <w:rFonts w:ascii="Trebuchet MS" w:hAnsi="Trebuchet MS"/>
          <w:bCs/>
        </w:rPr>
        <w:t xml:space="preserve">situației prevăzute la art. 28 alin. (1) lit. c). Cererea de suspendare poate fi formulată şi de către președintele </w:t>
      </w:r>
      <w:r w:rsidR="00693A08">
        <w:rPr>
          <w:rFonts w:ascii="Trebuchet MS" w:hAnsi="Trebuchet MS"/>
          <w:bCs/>
        </w:rPr>
        <w:t>c</w:t>
      </w:r>
      <w:r w:rsidRPr="0010398E">
        <w:rPr>
          <w:rFonts w:ascii="Trebuchet MS" w:hAnsi="Trebuchet MS"/>
          <w:bCs/>
        </w:rPr>
        <w:t xml:space="preserve">omisiei, dacă se află în situația prevăzută la art. 28 alin. (1) lit. c). Cererea de suspendare se adresează persoanei prin al cărei act administrativ a fost constituită </w:t>
      </w:r>
      <w:r w:rsidR="00693A08">
        <w:rPr>
          <w:rFonts w:ascii="Trebuchet MS" w:hAnsi="Trebuchet MS"/>
          <w:bCs/>
        </w:rPr>
        <w:t>c</w:t>
      </w:r>
      <w:r w:rsidRPr="0010398E">
        <w:rPr>
          <w:rFonts w:ascii="Trebuchet MS" w:hAnsi="Trebuchet MS"/>
          <w:bCs/>
        </w:rPr>
        <w:t xml:space="preserve">omisia, care verifică dacă în cuprinsul cererii se regăsește </w:t>
      </w:r>
      <w:r w:rsidR="00855B8B" w:rsidRPr="0010398E">
        <w:rPr>
          <w:rFonts w:ascii="Trebuchet MS" w:hAnsi="Trebuchet MS"/>
          <w:bCs/>
        </w:rPr>
        <w:t xml:space="preserve">situația prevăzută la art. 28 alin. (1) lit. c) </w:t>
      </w:r>
      <w:r w:rsidRPr="0010398E">
        <w:rPr>
          <w:rFonts w:ascii="Trebuchet MS" w:hAnsi="Trebuchet MS"/>
          <w:bCs/>
        </w:rPr>
        <w:t xml:space="preserve">şi emite actul prin care constată suspendarea </w:t>
      </w:r>
      <w:r w:rsidR="00855B8B" w:rsidRPr="0010398E">
        <w:rPr>
          <w:rFonts w:ascii="Trebuchet MS" w:hAnsi="Trebuchet MS"/>
          <w:bCs/>
        </w:rPr>
        <w:t>președintelui</w:t>
      </w:r>
      <w:r w:rsidRPr="0010398E">
        <w:rPr>
          <w:rFonts w:ascii="Trebuchet MS" w:hAnsi="Trebuchet MS"/>
          <w:bCs/>
        </w:rPr>
        <w:t xml:space="preserve"> </w:t>
      </w:r>
      <w:r w:rsidR="00693A08">
        <w:rPr>
          <w:rFonts w:ascii="Trebuchet MS" w:hAnsi="Trebuchet MS"/>
          <w:bCs/>
        </w:rPr>
        <w:t>c</w:t>
      </w:r>
      <w:r w:rsidRPr="0010398E">
        <w:rPr>
          <w:rFonts w:ascii="Trebuchet MS" w:hAnsi="Trebuchet MS"/>
          <w:bCs/>
        </w:rPr>
        <w:t>omisiei.</w:t>
      </w:r>
    </w:p>
    <w:p w14:paraId="200D8AD7" w14:textId="2E194291" w:rsidR="00F93161" w:rsidRDefault="00F93161">
      <w:pPr>
        <w:rPr>
          <w:rFonts w:ascii="Trebuchet MS" w:hAnsi="Trebuchet MS"/>
          <w:bCs/>
        </w:rPr>
      </w:pPr>
      <w:r>
        <w:rPr>
          <w:rFonts w:ascii="Trebuchet MS" w:hAnsi="Trebuchet MS"/>
          <w:bCs/>
        </w:rPr>
        <w:br w:type="page"/>
      </w:r>
    </w:p>
    <w:p w14:paraId="1A1B6E00" w14:textId="77777777" w:rsidR="001E2B48" w:rsidRDefault="001E2B48" w:rsidP="00602C70">
      <w:pPr>
        <w:tabs>
          <w:tab w:val="left" w:pos="3420"/>
        </w:tabs>
        <w:spacing w:after="0" w:line="240" w:lineRule="auto"/>
        <w:jc w:val="both"/>
        <w:rPr>
          <w:rFonts w:ascii="Trebuchet MS" w:hAnsi="Trebuchet MS"/>
          <w:bCs/>
        </w:rPr>
      </w:pPr>
    </w:p>
    <w:p w14:paraId="429429AE" w14:textId="0477D8CA" w:rsidR="001E2B48" w:rsidRPr="0010398E" w:rsidRDefault="0010398E" w:rsidP="00602C70">
      <w:pPr>
        <w:tabs>
          <w:tab w:val="left" w:pos="3420"/>
        </w:tabs>
        <w:spacing w:after="0" w:line="240" w:lineRule="auto"/>
        <w:jc w:val="both"/>
        <w:rPr>
          <w:rFonts w:ascii="Trebuchet MS" w:hAnsi="Trebuchet MS"/>
          <w:b/>
          <w:bCs/>
        </w:rPr>
      </w:pPr>
      <w:r w:rsidRPr="0010398E">
        <w:rPr>
          <w:rFonts w:ascii="Trebuchet MS" w:hAnsi="Trebuchet MS"/>
          <w:b/>
          <w:bCs/>
        </w:rPr>
        <w:t>Art. 33</w:t>
      </w:r>
    </w:p>
    <w:p w14:paraId="33819CB5" w14:textId="6CB98D8A" w:rsidR="0010398E" w:rsidRPr="0010398E" w:rsidRDefault="0010398E" w:rsidP="00F4110A">
      <w:pPr>
        <w:pStyle w:val="ListParagraph"/>
        <w:numPr>
          <w:ilvl w:val="0"/>
          <w:numId w:val="32"/>
        </w:numPr>
        <w:tabs>
          <w:tab w:val="left" w:pos="3420"/>
        </w:tabs>
        <w:spacing w:after="0" w:line="240" w:lineRule="auto"/>
        <w:ind w:left="426" w:hanging="426"/>
        <w:jc w:val="both"/>
        <w:rPr>
          <w:rFonts w:ascii="Trebuchet MS" w:hAnsi="Trebuchet MS"/>
          <w:bCs/>
        </w:rPr>
      </w:pPr>
      <w:r w:rsidRPr="0010398E">
        <w:rPr>
          <w:rFonts w:ascii="Trebuchet MS" w:hAnsi="Trebuchet MS"/>
          <w:bCs/>
        </w:rPr>
        <w:t xml:space="preserve">În cazul suspendării sau încetării mandatului unui membru al </w:t>
      </w:r>
      <w:r w:rsidR="00693A08">
        <w:rPr>
          <w:rFonts w:ascii="Trebuchet MS" w:hAnsi="Trebuchet MS"/>
          <w:bCs/>
        </w:rPr>
        <w:t>c</w:t>
      </w:r>
      <w:r w:rsidRPr="0010398E">
        <w:rPr>
          <w:rFonts w:ascii="Trebuchet MS" w:hAnsi="Trebuchet MS"/>
          <w:bCs/>
        </w:rPr>
        <w:t>omisiei, atribuțiile acestuia se vor exercita de un membru supleant.</w:t>
      </w:r>
    </w:p>
    <w:p w14:paraId="6B4C985F" w14:textId="0288704A" w:rsidR="0010398E" w:rsidRPr="0010398E" w:rsidRDefault="0010398E" w:rsidP="00F4110A">
      <w:pPr>
        <w:pStyle w:val="ListParagraph"/>
        <w:numPr>
          <w:ilvl w:val="0"/>
          <w:numId w:val="32"/>
        </w:numPr>
        <w:tabs>
          <w:tab w:val="left" w:pos="3420"/>
        </w:tabs>
        <w:spacing w:after="0" w:line="240" w:lineRule="auto"/>
        <w:ind w:left="426" w:hanging="426"/>
        <w:jc w:val="both"/>
        <w:rPr>
          <w:rFonts w:ascii="Trebuchet MS" w:hAnsi="Trebuchet MS"/>
          <w:bCs/>
        </w:rPr>
      </w:pPr>
      <w:r w:rsidRPr="0010398E">
        <w:rPr>
          <w:rFonts w:ascii="Trebuchet MS" w:hAnsi="Trebuchet MS"/>
          <w:bCs/>
        </w:rPr>
        <w:t xml:space="preserve">În cazul suspendării sau încetării mandatului președintelui </w:t>
      </w:r>
      <w:r w:rsidR="00693A08">
        <w:rPr>
          <w:rFonts w:ascii="Trebuchet MS" w:hAnsi="Trebuchet MS"/>
          <w:bCs/>
        </w:rPr>
        <w:t>c</w:t>
      </w:r>
      <w:r w:rsidRPr="0010398E">
        <w:rPr>
          <w:rFonts w:ascii="Trebuchet MS" w:hAnsi="Trebuchet MS"/>
          <w:bCs/>
        </w:rPr>
        <w:t>omisiei, atribuțiile acestuia vor fi exercitate de supleantul prevăzut la art. 26.</w:t>
      </w:r>
    </w:p>
    <w:p w14:paraId="490FCE4E" w14:textId="40D8E0A0" w:rsidR="001E2B48" w:rsidRPr="0010398E" w:rsidRDefault="0010398E" w:rsidP="00F4110A">
      <w:pPr>
        <w:pStyle w:val="ListParagraph"/>
        <w:numPr>
          <w:ilvl w:val="0"/>
          <w:numId w:val="32"/>
        </w:numPr>
        <w:tabs>
          <w:tab w:val="left" w:pos="3420"/>
        </w:tabs>
        <w:spacing w:after="0" w:line="240" w:lineRule="auto"/>
        <w:ind w:left="426" w:hanging="426"/>
        <w:jc w:val="both"/>
        <w:rPr>
          <w:rFonts w:ascii="Trebuchet MS" w:hAnsi="Trebuchet MS"/>
          <w:bCs/>
        </w:rPr>
      </w:pPr>
      <w:r w:rsidRPr="0010398E">
        <w:rPr>
          <w:rFonts w:ascii="Trebuchet MS" w:hAnsi="Trebuchet MS"/>
          <w:bCs/>
        </w:rPr>
        <w:t xml:space="preserve">În cazul în care </w:t>
      </w:r>
      <w:r w:rsidR="00693A08">
        <w:rPr>
          <w:rFonts w:ascii="Trebuchet MS" w:hAnsi="Trebuchet MS"/>
          <w:bCs/>
        </w:rPr>
        <w:t>c</w:t>
      </w:r>
      <w:r w:rsidRPr="0010398E">
        <w:rPr>
          <w:rFonts w:ascii="Trebuchet MS" w:hAnsi="Trebuchet MS"/>
          <w:bCs/>
        </w:rPr>
        <w:t xml:space="preserve">omisia nu poate fi constituită prin utilizarea membrilor supleanți sau, după caz, a supleantului președintelui, se va proceda la desemnarea altor membri sau membri supleanți ori a președintelui sau a supleantului acestuia, după caz, în condițiile prezentului </w:t>
      </w:r>
      <w:r w:rsidRPr="0010398E">
        <w:rPr>
          <w:rFonts w:ascii="Trebuchet MS" w:hAnsi="Trebuchet MS"/>
          <w:bCs/>
          <w:i/>
        </w:rPr>
        <w:t>Ghid</w:t>
      </w:r>
      <w:r w:rsidRPr="0010398E">
        <w:rPr>
          <w:rFonts w:ascii="Trebuchet MS" w:hAnsi="Trebuchet MS"/>
          <w:bCs/>
        </w:rPr>
        <w:t>.</w:t>
      </w:r>
    </w:p>
    <w:p w14:paraId="7E6A54DB" w14:textId="77777777" w:rsidR="001E2B48" w:rsidRDefault="001E2B48" w:rsidP="00602C70">
      <w:pPr>
        <w:tabs>
          <w:tab w:val="left" w:pos="3420"/>
        </w:tabs>
        <w:spacing w:after="0" w:line="240" w:lineRule="auto"/>
        <w:jc w:val="both"/>
        <w:rPr>
          <w:rFonts w:ascii="Trebuchet MS" w:hAnsi="Trebuchet MS"/>
          <w:bCs/>
        </w:rPr>
      </w:pPr>
    </w:p>
    <w:p w14:paraId="5046638C" w14:textId="6EB0A7D0" w:rsidR="001E2B48" w:rsidRPr="00CA249F" w:rsidRDefault="00CA249F" w:rsidP="00602C70">
      <w:pPr>
        <w:tabs>
          <w:tab w:val="left" w:pos="3420"/>
        </w:tabs>
        <w:spacing w:after="0" w:line="240" w:lineRule="auto"/>
        <w:jc w:val="both"/>
        <w:rPr>
          <w:rFonts w:ascii="Trebuchet MS" w:hAnsi="Trebuchet MS"/>
          <w:b/>
          <w:bCs/>
        </w:rPr>
      </w:pPr>
      <w:r w:rsidRPr="00CA249F">
        <w:rPr>
          <w:rFonts w:ascii="Trebuchet MS" w:hAnsi="Trebuchet MS"/>
          <w:b/>
          <w:bCs/>
        </w:rPr>
        <w:t>Art. 34</w:t>
      </w:r>
    </w:p>
    <w:p w14:paraId="65225C3A" w14:textId="5C0B838D" w:rsidR="00CA249F" w:rsidRPr="00CA249F" w:rsidRDefault="00CA249F" w:rsidP="00F4110A">
      <w:pPr>
        <w:pStyle w:val="ListParagraph"/>
        <w:numPr>
          <w:ilvl w:val="1"/>
          <w:numId w:val="33"/>
        </w:numPr>
        <w:tabs>
          <w:tab w:val="left" w:pos="3420"/>
        </w:tabs>
        <w:spacing w:after="0" w:line="240" w:lineRule="auto"/>
        <w:ind w:left="426" w:hanging="426"/>
        <w:jc w:val="both"/>
        <w:rPr>
          <w:rFonts w:ascii="Trebuchet MS" w:hAnsi="Trebuchet MS"/>
          <w:bCs/>
        </w:rPr>
      </w:pPr>
      <w:r w:rsidRPr="00CA249F">
        <w:rPr>
          <w:rFonts w:ascii="Trebuchet MS" w:hAnsi="Trebuchet MS"/>
          <w:bCs/>
        </w:rPr>
        <w:t xml:space="preserve">Comisia are un secretar titular şi un secretar supleant, numiți prin actul administrativ de constituire a </w:t>
      </w:r>
      <w:r w:rsidR="00693A08">
        <w:rPr>
          <w:rFonts w:ascii="Trebuchet MS" w:hAnsi="Trebuchet MS"/>
          <w:bCs/>
        </w:rPr>
        <w:t>c</w:t>
      </w:r>
      <w:r w:rsidRPr="00CA249F">
        <w:rPr>
          <w:rFonts w:ascii="Trebuchet MS" w:hAnsi="Trebuchet MS"/>
          <w:bCs/>
        </w:rPr>
        <w:t xml:space="preserve">omisiei. Secretarul titular şi supleantul acestuia nu sunt membri ai </w:t>
      </w:r>
      <w:r w:rsidR="00693A08">
        <w:rPr>
          <w:rFonts w:ascii="Trebuchet MS" w:hAnsi="Trebuchet MS"/>
          <w:bCs/>
        </w:rPr>
        <w:t>c</w:t>
      </w:r>
      <w:r w:rsidRPr="00CA249F">
        <w:rPr>
          <w:rFonts w:ascii="Trebuchet MS" w:hAnsi="Trebuchet MS"/>
          <w:bCs/>
        </w:rPr>
        <w:t>omisiei.</w:t>
      </w:r>
    </w:p>
    <w:p w14:paraId="1033E580" w14:textId="0D7ABAF4" w:rsidR="00CA249F" w:rsidRPr="00CA249F" w:rsidRDefault="00CA249F" w:rsidP="00F4110A">
      <w:pPr>
        <w:pStyle w:val="ListParagraph"/>
        <w:numPr>
          <w:ilvl w:val="1"/>
          <w:numId w:val="33"/>
        </w:numPr>
        <w:tabs>
          <w:tab w:val="left" w:pos="3420"/>
        </w:tabs>
        <w:spacing w:after="0" w:line="240" w:lineRule="auto"/>
        <w:ind w:left="426" w:hanging="426"/>
        <w:jc w:val="both"/>
        <w:rPr>
          <w:rFonts w:ascii="Trebuchet MS" w:hAnsi="Trebuchet MS"/>
          <w:bCs/>
        </w:rPr>
      </w:pPr>
      <w:r w:rsidRPr="00CA249F">
        <w:rPr>
          <w:rFonts w:ascii="Trebuchet MS" w:hAnsi="Trebuchet MS"/>
          <w:bCs/>
        </w:rPr>
        <w:t>Prevederile art. 27 se aplică în mod corespunzător şi pentru secretarul titular şi supleantul acestuia.</w:t>
      </w:r>
    </w:p>
    <w:p w14:paraId="3765D3CB" w14:textId="070D9796" w:rsidR="001E2B48" w:rsidRPr="00CA249F" w:rsidRDefault="00CA249F" w:rsidP="00F4110A">
      <w:pPr>
        <w:pStyle w:val="ListParagraph"/>
        <w:numPr>
          <w:ilvl w:val="1"/>
          <w:numId w:val="33"/>
        </w:numPr>
        <w:tabs>
          <w:tab w:val="left" w:pos="3420"/>
        </w:tabs>
        <w:spacing w:after="0" w:line="240" w:lineRule="auto"/>
        <w:ind w:left="426" w:hanging="426"/>
        <w:jc w:val="both"/>
        <w:rPr>
          <w:rFonts w:ascii="Trebuchet MS" w:hAnsi="Trebuchet MS"/>
          <w:bCs/>
        </w:rPr>
      </w:pPr>
      <w:r w:rsidRPr="00CA249F">
        <w:rPr>
          <w:rFonts w:ascii="Trebuchet MS" w:hAnsi="Trebuchet MS"/>
          <w:bCs/>
        </w:rPr>
        <w:t xml:space="preserve">În cazul în care secretarul </w:t>
      </w:r>
      <w:r w:rsidR="00693A08">
        <w:rPr>
          <w:rFonts w:ascii="Trebuchet MS" w:hAnsi="Trebuchet MS"/>
          <w:bCs/>
        </w:rPr>
        <w:t>c</w:t>
      </w:r>
      <w:r w:rsidRPr="00CA249F">
        <w:rPr>
          <w:rFonts w:ascii="Trebuchet MS" w:hAnsi="Trebuchet MS"/>
          <w:bCs/>
        </w:rPr>
        <w:t>omisiei se află în imposibilitatea de a-şi îndeplini atribuțiile, va fi înlocuit de secretarul supleant.</w:t>
      </w:r>
    </w:p>
    <w:p w14:paraId="6E5ADA29" w14:textId="77777777" w:rsidR="001E2B48" w:rsidRDefault="001E2B48" w:rsidP="00602C70">
      <w:pPr>
        <w:tabs>
          <w:tab w:val="left" w:pos="3420"/>
        </w:tabs>
        <w:spacing w:after="0" w:line="240" w:lineRule="auto"/>
        <w:jc w:val="both"/>
        <w:rPr>
          <w:rFonts w:ascii="Trebuchet MS" w:hAnsi="Trebuchet MS"/>
          <w:bCs/>
        </w:rPr>
      </w:pPr>
    </w:p>
    <w:p w14:paraId="06F93A1D" w14:textId="72D1C3E8" w:rsidR="00453791" w:rsidRPr="00933DF3" w:rsidRDefault="00453791" w:rsidP="00602C70">
      <w:pPr>
        <w:tabs>
          <w:tab w:val="left" w:pos="3420"/>
        </w:tabs>
        <w:spacing w:after="0" w:line="240" w:lineRule="auto"/>
        <w:jc w:val="both"/>
        <w:rPr>
          <w:rFonts w:ascii="Trebuchet MS" w:hAnsi="Trebuchet MS"/>
          <w:b/>
        </w:rPr>
      </w:pPr>
      <w:r w:rsidRPr="00933DF3">
        <w:rPr>
          <w:rFonts w:ascii="Trebuchet MS" w:hAnsi="Trebuchet MS"/>
          <w:b/>
        </w:rPr>
        <w:t>Secțiunea a 2-a</w:t>
      </w:r>
    </w:p>
    <w:p w14:paraId="137CD2E6" w14:textId="33B8E9CF" w:rsidR="00453791" w:rsidRPr="00933DF3" w:rsidRDefault="00453791" w:rsidP="00602C70">
      <w:pPr>
        <w:tabs>
          <w:tab w:val="left" w:pos="3420"/>
        </w:tabs>
        <w:spacing w:after="0" w:line="240" w:lineRule="auto"/>
        <w:jc w:val="both"/>
        <w:rPr>
          <w:rFonts w:ascii="Trebuchet MS" w:hAnsi="Trebuchet MS"/>
          <w:b/>
        </w:rPr>
      </w:pPr>
      <w:r w:rsidRPr="00933DF3">
        <w:rPr>
          <w:rFonts w:ascii="Trebuchet MS" w:hAnsi="Trebuchet MS"/>
          <w:b/>
        </w:rPr>
        <w:t>Atribuțiile Comisiei responsabilă de primirea și soluționarea cazurilor de hărțuire</w:t>
      </w:r>
    </w:p>
    <w:p w14:paraId="387A9E4E" w14:textId="77777777" w:rsidR="00453791" w:rsidRDefault="00453791" w:rsidP="00602C70">
      <w:pPr>
        <w:tabs>
          <w:tab w:val="left" w:pos="3420"/>
        </w:tabs>
        <w:spacing w:after="0" w:line="240" w:lineRule="auto"/>
        <w:jc w:val="both"/>
        <w:rPr>
          <w:rFonts w:ascii="Trebuchet MS" w:hAnsi="Trebuchet MS"/>
          <w:bCs/>
        </w:rPr>
      </w:pPr>
    </w:p>
    <w:p w14:paraId="21D48DC4" w14:textId="6F9C61DF" w:rsidR="00CA249F" w:rsidRDefault="00CA249F" w:rsidP="00602C70">
      <w:pPr>
        <w:tabs>
          <w:tab w:val="left" w:pos="3420"/>
        </w:tabs>
        <w:spacing w:after="0" w:line="240" w:lineRule="auto"/>
        <w:jc w:val="both"/>
        <w:rPr>
          <w:rFonts w:ascii="Trebuchet MS" w:hAnsi="Trebuchet MS"/>
          <w:b/>
          <w:bCs/>
        </w:rPr>
      </w:pPr>
      <w:r>
        <w:rPr>
          <w:rFonts w:ascii="Trebuchet MS" w:hAnsi="Trebuchet MS"/>
          <w:b/>
          <w:bCs/>
        </w:rPr>
        <w:t>Art. 35</w:t>
      </w:r>
    </w:p>
    <w:p w14:paraId="670BA466" w14:textId="51F9FEE9" w:rsidR="00CA249F" w:rsidRDefault="004B352B" w:rsidP="00F4110A">
      <w:pPr>
        <w:pStyle w:val="ListParagraph"/>
        <w:numPr>
          <w:ilvl w:val="0"/>
          <w:numId w:val="34"/>
        </w:numPr>
        <w:tabs>
          <w:tab w:val="left" w:pos="3420"/>
        </w:tabs>
        <w:spacing w:after="0" w:line="240" w:lineRule="auto"/>
        <w:ind w:left="426" w:hanging="426"/>
        <w:jc w:val="both"/>
        <w:rPr>
          <w:rFonts w:ascii="Trebuchet MS" w:hAnsi="Trebuchet MS"/>
          <w:bCs/>
        </w:rPr>
      </w:pPr>
      <w:r w:rsidRPr="004B352B">
        <w:rPr>
          <w:rFonts w:ascii="Trebuchet MS" w:hAnsi="Trebuchet MS"/>
          <w:bCs/>
        </w:rPr>
        <w:t>Comisia de primire și soluționare a cazurilor de hărțuire este o structură deliberativă, fără personalitate juridică, independentă în exercitarea atribuțiilor ce-i revin, care are competența de a efectua cercetarea presupuselor fapte sesizate privind hărțuirea și de a propune, dacă se constată vinovăția, una dintre sancțiunile disciplinare prevăzute de lege.</w:t>
      </w:r>
    </w:p>
    <w:p w14:paraId="57E3242A" w14:textId="6BDC179B" w:rsidR="004B352B" w:rsidRDefault="004B352B" w:rsidP="00F4110A">
      <w:pPr>
        <w:pStyle w:val="ListParagraph"/>
        <w:numPr>
          <w:ilvl w:val="0"/>
          <w:numId w:val="34"/>
        </w:numPr>
        <w:tabs>
          <w:tab w:val="left" w:pos="3420"/>
        </w:tabs>
        <w:spacing w:after="0" w:line="240" w:lineRule="auto"/>
        <w:ind w:left="426" w:hanging="426"/>
        <w:jc w:val="both"/>
        <w:rPr>
          <w:rFonts w:ascii="Trebuchet MS" w:hAnsi="Trebuchet MS"/>
          <w:bCs/>
        </w:rPr>
      </w:pPr>
      <w:r w:rsidRPr="004B352B">
        <w:rPr>
          <w:rFonts w:ascii="Trebuchet MS" w:hAnsi="Trebuchet MS"/>
          <w:bCs/>
        </w:rPr>
        <w:t xml:space="preserve">Activitatea </w:t>
      </w:r>
      <w:r w:rsidR="00693A08">
        <w:rPr>
          <w:rFonts w:ascii="Trebuchet MS" w:hAnsi="Trebuchet MS"/>
          <w:bCs/>
        </w:rPr>
        <w:t>c</w:t>
      </w:r>
      <w:r w:rsidR="00933DF3">
        <w:rPr>
          <w:rFonts w:ascii="Trebuchet MS" w:hAnsi="Trebuchet MS"/>
          <w:bCs/>
        </w:rPr>
        <w:t>omisiei</w:t>
      </w:r>
      <w:r w:rsidRPr="004B352B">
        <w:rPr>
          <w:rFonts w:ascii="Trebuchet MS" w:hAnsi="Trebuchet MS"/>
          <w:bCs/>
        </w:rPr>
        <w:t xml:space="preserve"> are la bază următoarele principii</w:t>
      </w:r>
      <w:r>
        <w:rPr>
          <w:rFonts w:ascii="Trebuchet MS" w:hAnsi="Trebuchet MS"/>
          <w:bCs/>
        </w:rPr>
        <w:t>:</w:t>
      </w:r>
    </w:p>
    <w:p w14:paraId="211AA163" w14:textId="77777777" w:rsidR="000472A5" w:rsidRDefault="00B255AE"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prezumția de nevinovăție</w:t>
      </w:r>
      <w:r>
        <w:rPr>
          <w:rFonts w:ascii="Trebuchet MS" w:hAnsi="Trebuchet MS"/>
          <w:bCs/>
        </w:rPr>
        <w:t xml:space="preserve">, conform căreia se prezumă că </w:t>
      </w:r>
      <w:r w:rsidR="000472A5">
        <w:rPr>
          <w:rFonts w:ascii="Trebuchet MS" w:hAnsi="Trebuchet MS"/>
          <w:bCs/>
        </w:rPr>
        <w:t>angajatul este nevinovat atât timp cât vinovăția nu a fost dovedită;</w:t>
      </w:r>
    </w:p>
    <w:p w14:paraId="4612FFD7" w14:textId="1584E42E" w:rsidR="000472A5" w:rsidRDefault="000472A5"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garantarea dreptului la apărare</w:t>
      </w:r>
      <w:r w:rsidRPr="000472A5">
        <w:rPr>
          <w:rFonts w:ascii="Trebuchet MS" w:hAnsi="Trebuchet MS"/>
          <w:bCs/>
        </w:rPr>
        <w:t xml:space="preserve">, conform căruia se recunoaște dreptul angajatului de a fi </w:t>
      </w:r>
      <w:r w:rsidR="008F5AF0">
        <w:rPr>
          <w:rFonts w:ascii="Trebuchet MS" w:hAnsi="Trebuchet MS"/>
          <w:bCs/>
        </w:rPr>
        <w:t>intervievat</w:t>
      </w:r>
      <w:r w:rsidRPr="000472A5">
        <w:rPr>
          <w:rFonts w:ascii="Trebuchet MS" w:hAnsi="Trebuchet MS"/>
          <w:bCs/>
        </w:rPr>
        <w:t>, de a prezenta dovezi în apărarea sa şi de a fi asistat</w:t>
      </w:r>
      <w:r>
        <w:rPr>
          <w:rFonts w:ascii="Trebuchet MS" w:hAnsi="Trebuchet MS"/>
          <w:bCs/>
        </w:rPr>
        <w:t>;</w:t>
      </w:r>
    </w:p>
    <w:p w14:paraId="708A81C4" w14:textId="2D0D9B95" w:rsidR="001960D6" w:rsidRDefault="000472A5"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celeritatea procedurii</w:t>
      </w:r>
      <w:r w:rsidRPr="000472A5">
        <w:rPr>
          <w:rFonts w:ascii="Trebuchet MS" w:hAnsi="Trebuchet MS"/>
          <w:bCs/>
        </w:rPr>
        <w:t xml:space="preserve">, care presupune obligaţia </w:t>
      </w:r>
      <w:r w:rsidR="00693A08">
        <w:rPr>
          <w:rFonts w:ascii="Trebuchet MS" w:hAnsi="Trebuchet MS"/>
          <w:bCs/>
        </w:rPr>
        <w:t>c</w:t>
      </w:r>
      <w:r w:rsidRPr="000472A5">
        <w:rPr>
          <w:rFonts w:ascii="Trebuchet MS" w:hAnsi="Trebuchet MS"/>
          <w:bCs/>
        </w:rPr>
        <w:t xml:space="preserve">omisiei de a proceda fără întârziere la soluţionarea cauzei, cu respectarea drepturilor persoanelor implicate şi a regulilor prevăzute de lege şi de prezentul </w:t>
      </w:r>
      <w:r w:rsidRPr="000472A5">
        <w:rPr>
          <w:rFonts w:ascii="Trebuchet MS" w:hAnsi="Trebuchet MS"/>
          <w:bCs/>
          <w:i/>
          <w:iCs/>
        </w:rPr>
        <w:t>Ghid</w:t>
      </w:r>
      <w:r>
        <w:rPr>
          <w:rFonts w:ascii="Trebuchet MS" w:hAnsi="Trebuchet MS"/>
          <w:bCs/>
        </w:rPr>
        <w:t>;</w:t>
      </w:r>
    </w:p>
    <w:p w14:paraId="75B20E74" w14:textId="77777777" w:rsidR="001960D6" w:rsidRDefault="000472A5"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contradictorialitatea</w:t>
      </w:r>
      <w:r w:rsidRPr="001960D6">
        <w:rPr>
          <w:rFonts w:ascii="Trebuchet MS" w:hAnsi="Trebuchet MS"/>
          <w:bCs/>
        </w:rPr>
        <w:t>, care presupune asigurarea posibilităţii persoanelor aflate pe poziţii divergente de a se exprima cu privire la orice act sau fapt care are legătură cu abaterea disciplinară pentru care a fost sesizată Comisia</w:t>
      </w:r>
      <w:r w:rsidR="001960D6">
        <w:rPr>
          <w:rFonts w:ascii="Trebuchet MS" w:hAnsi="Trebuchet MS"/>
          <w:bCs/>
        </w:rPr>
        <w:t>;</w:t>
      </w:r>
    </w:p>
    <w:p w14:paraId="23E6A5CB" w14:textId="3B193D91" w:rsidR="001960D6" w:rsidRDefault="001960D6"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proporționalitatea</w:t>
      </w:r>
      <w:r w:rsidRPr="001960D6">
        <w:rPr>
          <w:rFonts w:ascii="Trebuchet MS" w:hAnsi="Trebuchet MS"/>
          <w:bCs/>
        </w:rPr>
        <w:t xml:space="preserve">, conform căreia trebuie respectat un raport corect între gravitatea </w:t>
      </w:r>
      <w:r>
        <w:rPr>
          <w:rFonts w:ascii="Trebuchet MS" w:hAnsi="Trebuchet MS"/>
          <w:bCs/>
        </w:rPr>
        <w:t xml:space="preserve">faptei pentru care a fost sesizată </w:t>
      </w:r>
      <w:r w:rsidR="00693A08">
        <w:rPr>
          <w:rFonts w:ascii="Trebuchet MS" w:hAnsi="Trebuchet MS"/>
          <w:bCs/>
        </w:rPr>
        <w:t>c</w:t>
      </w:r>
      <w:r>
        <w:rPr>
          <w:rFonts w:ascii="Trebuchet MS" w:hAnsi="Trebuchet MS"/>
          <w:bCs/>
        </w:rPr>
        <w:t>omisia</w:t>
      </w:r>
      <w:r w:rsidRPr="001960D6">
        <w:rPr>
          <w:rFonts w:ascii="Trebuchet MS" w:hAnsi="Trebuchet MS"/>
          <w:bCs/>
        </w:rPr>
        <w:t>, circumstanţele săvârşirii acesteia şi sancţiunea disciplinară propusă a fi aplicată;</w:t>
      </w:r>
    </w:p>
    <w:p w14:paraId="0DF553E6" w14:textId="0F26F773" w:rsidR="001960D6" w:rsidRDefault="001960D6"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legalitatea sancţiunii</w:t>
      </w:r>
      <w:r w:rsidRPr="001960D6">
        <w:rPr>
          <w:rFonts w:ascii="Trebuchet MS" w:hAnsi="Trebuchet MS"/>
          <w:bCs/>
        </w:rPr>
        <w:t xml:space="preserve">, conform căreia </w:t>
      </w:r>
      <w:r w:rsidR="00693A08">
        <w:rPr>
          <w:rFonts w:ascii="Trebuchet MS" w:hAnsi="Trebuchet MS"/>
          <w:bCs/>
        </w:rPr>
        <w:t>co</w:t>
      </w:r>
      <w:r w:rsidRPr="001960D6">
        <w:rPr>
          <w:rFonts w:ascii="Trebuchet MS" w:hAnsi="Trebuchet MS"/>
          <w:bCs/>
        </w:rPr>
        <w:t>misia nu poate propune decât sancţiunile disciplinare prevăzute de lege;</w:t>
      </w:r>
    </w:p>
    <w:p w14:paraId="31FB4562" w14:textId="77777777" w:rsidR="001960D6" w:rsidRDefault="001960D6"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unicitatea sancţiunii</w:t>
      </w:r>
      <w:r w:rsidRPr="001960D6">
        <w:rPr>
          <w:rFonts w:ascii="Trebuchet MS" w:hAnsi="Trebuchet MS"/>
          <w:bCs/>
        </w:rPr>
        <w:t>, conform căreia pentru o abatere disciplinară nu se poate aplica decât o</w:t>
      </w:r>
      <w:r>
        <w:rPr>
          <w:rFonts w:ascii="Trebuchet MS" w:hAnsi="Trebuchet MS"/>
          <w:bCs/>
        </w:rPr>
        <w:t xml:space="preserve"> </w:t>
      </w:r>
      <w:r w:rsidRPr="001960D6">
        <w:rPr>
          <w:rFonts w:ascii="Trebuchet MS" w:hAnsi="Trebuchet MS"/>
          <w:bCs/>
        </w:rPr>
        <w:t>singură sancţiune disciplinară</w:t>
      </w:r>
      <w:r>
        <w:rPr>
          <w:rFonts w:ascii="Trebuchet MS" w:hAnsi="Trebuchet MS"/>
          <w:bCs/>
        </w:rPr>
        <w:t>;</w:t>
      </w:r>
    </w:p>
    <w:p w14:paraId="0C449FFB" w14:textId="00A4458F" w:rsidR="001960D6" w:rsidRPr="001960D6" w:rsidRDefault="001960D6" w:rsidP="00F4110A">
      <w:pPr>
        <w:pStyle w:val="ListParagraph"/>
        <w:numPr>
          <w:ilvl w:val="0"/>
          <w:numId w:val="35"/>
        </w:numPr>
        <w:tabs>
          <w:tab w:val="left" w:pos="3420"/>
        </w:tabs>
        <w:spacing w:after="0" w:line="240" w:lineRule="auto"/>
        <w:ind w:left="709" w:hanging="425"/>
        <w:jc w:val="both"/>
        <w:rPr>
          <w:rFonts w:ascii="Trebuchet MS" w:hAnsi="Trebuchet MS"/>
          <w:bCs/>
        </w:rPr>
      </w:pPr>
      <w:r w:rsidRPr="00693A08">
        <w:rPr>
          <w:rFonts w:ascii="Trebuchet MS" w:hAnsi="Trebuchet MS"/>
          <w:bCs/>
          <w:i/>
          <w:iCs/>
        </w:rPr>
        <w:t>obligativitatea opiniei</w:t>
      </w:r>
      <w:r w:rsidRPr="001960D6">
        <w:rPr>
          <w:rFonts w:ascii="Trebuchet MS" w:hAnsi="Trebuchet MS"/>
          <w:bCs/>
        </w:rPr>
        <w:t>, conform căreia membrii comisiei au obligaţia de a se</w:t>
      </w:r>
      <w:r>
        <w:rPr>
          <w:rFonts w:ascii="Trebuchet MS" w:hAnsi="Trebuchet MS"/>
          <w:bCs/>
        </w:rPr>
        <w:t xml:space="preserve"> </w:t>
      </w:r>
      <w:r w:rsidRPr="001960D6">
        <w:rPr>
          <w:rFonts w:ascii="Trebuchet MS" w:hAnsi="Trebuchet MS"/>
          <w:bCs/>
        </w:rPr>
        <w:t xml:space="preserve">pronunța motivat pentru fiecare sesizare aflată pe rolul </w:t>
      </w:r>
      <w:r w:rsidR="00693A08">
        <w:rPr>
          <w:rFonts w:ascii="Trebuchet MS" w:hAnsi="Trebuchet MS"/>
          <w:bCs/>
        </w:rPr>
        <w:t>c</w:t>
      </w:r>
      <w:r>
        <w:rPr>
          <w:rFonts w:ascii="Trebuchet MS" w:hAnsi="Trebuchet MS"/>
          <w:bCs/>
        </w:rPr>
        <w:t>omisiei.</w:t>
      </w:r>
    </w:p>
    <w:p w14:paraId="001824EF" w14:textId="77777777" w:rsidR="00CA249F" w:rsidRDefault="00CA249F" w:rsidP="00602C70">
      <w:pPr>
        <w:tabs>
          <w:tab w:val="left" w:pos="3420"/>
        </w:tabs>
        <w:spacing w:after="0" w:line="240" w:lineRule="auto"/>
        <w:jc w:val="both"/>
        <w:rPr>
          <w:rFonts w:ascii="Trebuchet MS" w:hAnsi="Trebuchet MS"/>
          <w:b/>
          <w:bCs/>
        </w:rPr>
      </w:pPr>
    </w:p>
    <w:p w14:paraId="39F3C64E" w14:textId="61AFABCA" w:rsidR="00E90AC3" w:rsidRDefault="00E90AC3" w:rsidP="00602C70">
      <w:pPr>
        <w:tabs>
          <w:tab w:val="left" w:pos="3420"/>
        </w:tabs>
        <w:spacing w:after="0" w:line="240" w:lineRule="auto"/>
        <w:jc w:val="both"/>
        <w:rPr>
          <w:rFonts w:ascii="Trebuchet MS" w:hAnsi="Trebuchet MS"/>
          <w:b/>
          <w:bCs/>
        </w:rPr>
      </w:pPr>
      <w:r>
        <w:rPr>
          <w:rFonts w:ascii="Trebuchet MS" w:hAnsi="Trebuchet MS"/>
          <w:b/>
          <w:bCs/>
        </w:rPr>
        <w:t>Art. 36</w:t>
      </w:r>
    </w:p>
    <w:p w14:paraId="5A495995" w14:textId="0D0CB0CF" w:rsidR="00E90AC3" w:rsidRDefault="00E90AC3" w:rsidP="00602C70">
      <w:pPr>
        <w:tabs>
          <w:tab w:val="left" w:pos="3420"/>
        </w:tabs>
        <w:spacing w:after="0" w:line="240" w:lineRule="auto"/>
        <w:jc w:val="both"/>
        <w:rPr>
          <w:rFonts w:ascii="Trebuchet MS" w:hAnsi="Trebuchet MS"/>
        </w:rPr>
      </w:pPr>
      <w:r w:rsidRPr="00E90AC3">
        <w:rPr>
          <w:rFonts w:ascii="Trebuchet MS" w:hAnsi="Trebuchet MS"/>
        </w:rPr>
        <w:t xml:space="preserve">Preşedintele </w:t>
      </w:r>
      <w:r w:rsidR="00693A08">
        <w:rPr>
          <w:rFonts w:ascii="Trebuchet MS" w:hAnsi="Trebuchet MS"/>
        </w:rPr>
        <w:t>c</w:t>
      </w:r>
      <w:r>
        <w:rPr>
          <w:rFonts w:ascii="Trebuchet MS" w:hAnsi="Trebuchet MS"/>
        </w:rPr>
        <w:t>omisiei</w:t>
      </w:r>
      <w:r w:rsidRPr="00E90AC3">
        <w:rPr>
          <w:rFonts w:ascii="Trebuchet MS" w:hAnsi="Trebuchet MS"/>
        </w:rPr>
        <w:t xml:space="preserve"> are următoarele atribuţii principale:</w:t>
      </w:r>
    </w:p>
    <w:p w14:paraId="2736E940" w14:textId="6507FD77" w:rsidR="00E90AC3" w:rsidRPr="00E90AC3" w:rsidRDefault="00E90AC3" w:rsidP="00F4110A">
      <w:pPr>
        <w:pStyle w:val="ListParagraph"/>
        <w:numPr>
          <w:ilvl w:val="0"/>
          <w:numId w:val="36"/>
        </w:numPr>
        <w:tabs>
          <w:tab w:val="left" w:pos="3420"/>
        </w:tabs>
        <w:spacing w:after="0" w:line="240" w:lineRule="auto"/>
        <w:ind w:left="709" w:hanging="425"/>
        <w:jc w:val="both"/>
        <w:rPr>
          <w:rFonts w:ascii="Trebuchet MS" w:hAnsi="Trebuchet MS"/>
          <w:bCs/>
        </w:rPr>
      </w:pPr>
      <w:r w:rsidRPr="00E90AC3">
        <w:rPr>
          <w:rFonts w:ascii="Trebuchet MS" w:hAnsi="Trebuchet MS"/>
          <w:bCs/>
        </w:rPr>
        <w:t xml:space="preserve">stabileşte locul, data şi ora când au loc şedinţele </w:t>
      </w:r>
      <w:r w:rsidR="00693A08">
        <w:rPr>
          <w:rFonts w:ascii="Trebuchet MS" w:hAnsi="Trebuchet MS"/>
          <w:bCs/>
        </w:rPr>
        <w:t>c</w:t>
      </w:r>
      <w:r>
        <w:rPr>
          <w:rFonts w:ascii="Trebuchet MS" w:hAnsi="Trebuchet MS"/>
          <w:bCs/>
        </w:rPr>
        <w:t>omisiei</w:t>
      </w:r>
      <w:r w:rsidRPr="00E90AC3">
        <w:rPr>
          <w:rFonts w:ascii="Trebuchet MS" w:hAnsi="Trebuchet MS"/>
          <w:bCs/>
        </w:rPr>
        <w:t>;</w:t>
      </w:r>
    </w:p>
    <w:p w14:paraId="009F10C6" w14:textId="606D82EA" w:rsidR="00E90AC3" w:rsidRPr="00E90AC3" w:rsidRDefault="00E90AC3" w:rsidP="00F4110A">
      <w:pPr>
        <w:pStyle w:val="ListParagraph"/>
        <w:numPr>
          <w:ilvl w:val="0"/>
          <w:numId w:val="36"/>
        </w:numPr>
        <w:tabs>
          <w:tab w:val="left" w:pos="3420"/>
        </w:tabs>
        <w:spacing w:after="0" w:line="240" w:lineRule="auto"/>
        <w:ind w:left="709" w:hanging="425"/>
        <w:jc w:val="both"/>
        <w:rPr>
          <w:rFonts w:ascii="Trebuchet MS" w:hAnsi="Trebuchet MS"/>
          <w:bCs/>
        </w:rPr>
      </w:pPr>
      <w:r w:rsidRPr="00E90AC3">
        <w:rPr>
          <w:rFonts w:ascii="Trebuchet MS" w:hAnsi="Trebuchet MS"/>
          <w:bCs/>
        </w:rPr>
        <w:t xml:space="preserve">conduce şedinţele </w:t>
      </w:r>
      <w:r w:rsidR="00693A08">
        <w:rPr>
          <w:rFonts w:ascii="Trebuchet MS" w:hAnsi="Trebuchet MS"/>
          <w:bCs/>
        </w:rPr>
        <w:t>co</w:t>
      </w:r>
      <w:r>
        <w:rPr>
          <w:rFonts w:ascii="Trebuchet MS" w:hAnsi="Trebuchet MS"/>
          <w:bCs/>
        </w:rPr>
        <w:t>misiei</w:t>
      </w:r>
      <w:r w:rsidRPr="00E90AC3">
        <w:rPr>
          <w:rFonts w:ascii="Trebuchet MS" w:hAnsi="Trebuchet MS"/>
          <w:bCs/>
        </w:rPr>
        <w:t>;</w:t>
      </w:r>
    </w:p>
    <w:p w14:paraId="71532B35" w14:textId="279986BD" w:rsidR="00E90AC3" w:rsidRPr="00E90AC3" w:rsidRDefault="00E90AC3" w:rsidP="00F4110A">
      <w:pPr>
        <w:pStyle w:val="ListParagraph"/>
        <w:numPr>
          <w:ilvl w:val="0"/>
          <w:numId w:val="36"/>
        </w:numPr>
        <w:tabs>
          <w:tab w:val="left" w:pos="3420"/>
        </w:tabs>
        <w:spacing w:after="0" w:line="240" w:lineRule="auto"/>
        <w:ind w:left="709" w:hanging="425"/>
        <w:jc w:val="both"/>
        <w:rPr>
          <w:rFonts w:ascii="Trebuchet MS" w:hAnsi="Trebuchet MS"/>
          <w:bCs/>
        </w:rPr>
      </w:pPr>
      <w:r w:rsidRPr="00E90AC3">
        <w:rPr>
          <w:rFonts w:ascii="Trebuchet MS" w:hAnsi="Trebuchet MS"/>
          <w:bCs/>
        </w:rPr>
        <w:lastRenderedPageBreak/>
        <w:t xml:space="preserve">coordonează activitatea </w:t>
      </w:r>
      <w:r w:rsidR="00693A08">
        <w:rPr>
          <w:rFonts w:ascii="Trebuchet MS" w:hAnsi="Trebuchet MS"/>
          <w:bCs/>
        </w:rPr>
        <w:t>c</w:t>
      </w:r>
      <w:r>
        <w:rPr>
          <w:rFonts w:ascii="Trebuchet MS" w:hAnsi="Trebuchet MS"/>
          <w:bCs/>
        </w:rPr>
        <w:t>omisiei</w:t>
      </w:r>
      <w:r w:rsidRPr="00E90AC3">
        <w:rPr>
          <w:rFonts w:ascii="Trebuchet MS" w:hAnsi="Trebuchet MS"/>
          <w:bCs/>
        </w:rPr>
        <w:t xml:space="preserve"> şi a secretarului acesteia;</w:t>
      </w:r>
    </w:p>
    <w:p w14:paraId="1F888AB1" w14:textId="4C5E40CD" w:rsidR="00E90AC3" w:rsidRPr="00E90AC3" w:rsidRDefault="00E90AC3" w:rsidP="00F4110A">
      <w:pPr>
        <w:pStyle w:val="ListParagraph"/>
        <w:numPr>
          <w:ilvl w:val="0"/>
          <w:numId w:val="36"/>
        </w:numPr>
        <w:tabs>
          <w:tab w:val="left" w:pos="3420"/>
        </w:tabs>
        <w:spacing w:after="0" w:line="240" w:lineRule="auto"/>
        <w:ind w:left="709" w:hanging="425"/>
        <w:jc w:val="both"/>
        <w:rPr>
          <w:rFonts w:ascii="Trebuchet MS" w:hAnsi="Trebuchet MS"/>
          <w:bCs/>
        </w:rPr>
      </w:pPr>
      <w:r w:rsidRPr="00E90AC3">
        <w:rPr>
          <w:rFonts w:ascii="Trebuchet MS" w:hAnsi="Trebuchet MS"/>
          <w:bCs/>
        </w:rPr>
        <w:t xml:space="preserve">reprezintă </w:t>
      </w:r>
      <w:r w:rsidR="00693A08">
        <w:rPr>
          <w:rFonts w:ascii="Trebuchet MS" w:hAnsi="Trebuchet MS"/>
          <w:bCs/>
        </w:rPr>
        <w:t>c</w:t>
      </w:r>
      <w:r w:rsidRPr="00E90AC3">
        <w:rPr>
          <w:rFonts w:ascii="Trebuchet MS" w:hAnsi="Trebuchet MS"/>
          <w:bCs/>
        </w:rPr>
        <w:t xml:space="preserve">omisia în faţa </w:t>
      </w:r>
      <w:r w:rsidR="000E747B">
        <w:rPr>
          <w:rFonts w:ascii="Trebuchet MS" w:hAnsi="Trebuchet MS"/>
          <w:bCs/>
        </w:rPr>
        <w:t>managerului</w:t>
      </w:r>
      <w:r w:rsidRPr="00E90AC3">
        <w:rPr>
          <w:rFonts w:ascii="Trebuchet MS" w:hAnsi="Trebuchet MS"/>
          <w:bCs/>
        </w:rPr>
        <w:t>, a altor autorităţi sau instituţii publice, precum şi în faţa oricărei alte persoane fizice sau juridice.</w:t>
      </w:r>
    </w:p>
    <w:p w14:paraId="489E6F8C" w14:textId="77777777" w:rsidR="00E90AC3" w:rsidRDefault="00E90AC3" w:rsidP="00602C70">
      <w:pPr>
        <w:tabs>
          <w:tab w:val="left" w:pos="3420"/>
        </w:tabs>
        <w:spacing w:after="0" w:line="240" w:lineRule="auto"/>
        <w:jc w:val="both"/>
        <w:rPr>
          <w:rFonts w:ascii="Trebuchet MS" w:hAnsi="Trebuchet MS"/>
          <w:b/>
          <w:bCs/>
        </w:rPr>
      </w:pPr>
    </w:p>
    <w:p w14:paraId="7B5FD7F9" w14:textId="616CDE32" w:rsidR="001C1888" w:rsidRPr="001C1888" w:rsidRDefault="001C1888" w:rsidP="00602C70">
      <w:pPr>
        <w:tabs>
          <w:tab w:val="left" w:pos="3420"/>
        </w:tabs>
        <w:spacing w:after="0" w:line="240" w:lineRule="auto"/>
        <w:jc w:val="both"/>
        <w:rPr>
          <w:rFonts w:ascii="Trebuchet MS" w:hAnsi="Trebuchet MS"/>
          <w:b/>
          <w:bCs/>
        </w:rPr>
      </w:pPr>
      <w:r w:rsidRPr="001C1888">
        <w:rPr>
          <w:rFonts w:ascii="Trebuchet MS" w:hAnsi="Trebuchet MS"/>
          <w:b/>
          <w:bCs/>
        </w:rPr>
        <w:t xml:space="preserve">Art. </w:t>
      </w:r>
      <w:r w:rsidR="00274FE3">
        <w:rPr>
          <w:rFonts w:ascii="Trebuchet MS" w:hAnsi="Trebuchet MS"/>
          <w:b/>
          <w:bCs/>
        </w:rPr>
        <w:t>37</w:t>
      </w:r>
    </w:p>
    <w:p w14:paraId="2197DB1D" w14:textId="5D91CDE3" w:rsidR="00602C70" w:rsidRPr="00602C70" w:rsidRDefault="00843A41" w:rsidP="00602C70">
      <w:pPr>
        <w:tabs>
          <w:tab w:val="left" w:pos="3420"/>
        </w:tabs>
        <w:spacing w:after="0" w:line="240" w:lineRule="auto"/>
        <w:jc w:val="both"/>
        <w:rPr>
          <w:rFonts w:ascii="Trebuchet MS" w:hAnsi="Trebuchet MS"/>
          <w:bCs/>
        </w:rPr>
      </w:pPr>
      <w:r>
        <w:rPr>
          <w:rFonts w:ascii="Trebuchet MS" w:hAnsi="Trebuchet MS"/>
          <w:bCs/>
        </w:rPr>
        <w:t xml:space="preserve">Membrii </w:t>
      </w:r>
      <w:r w:rsidR="00693A08">
        <w:rPr>
          <w:rFonts w:ascii="Trebuchet MS" w:hAnsi="Trebuchet MS"/>
          <w:bCs/>
        </w:rPr>
        <w:t>c</w:t>
      </w:r>
      <w:r w:rsidR="00602C70" w:rsidRPr="00602C70">
        <w:rPr>
          <w:rFonts w:ascii="Trebuchet MS" w:hAnsi="Trebuchet MS"/>
          <w:bCs/>
        </w:rPr>
        <w:t>omisi</w:t>
      </w:r>
      <w:r>
        <w:rPr>
          <w:rFonts w:ascii="Trebuchet MS" w:hAnsi="Trebuchet MS"/>
          <w:bCs/>
        </w:rPr>
        <w:t>ei</w:t>
      </w:r>
      <w:r w:rsidR="00602C70" w:rsidRPr="00602C70">
        <w:rPr>
          <w:rFonts w:ascii="Trebuchet MS" w:hAnsi="Trebuchet MS"/>
          <w:bCs/>
        </w:rPr>
        <w:t xml:space="preserve"> a</w:t>
      </w:r>
      <w:r>
        <w:rPr>
          <w:rFonts w:ascii="Trebuchet MS" w:hAnsi="Trebuchet MS"/>
          <w:bCs/>
        </w:rPr>
        <w:t>u</w:t>
      </w:r>
      <w:r w:rsidR="00602C70" w:rsidRPr="00602C70">
        <w:rPr>
          <w:rFonts w:ascii="Trebuchet MS" w:hAnsi="Trebuchet MS"/>
          <w:bCs/>
        </w:rPr>
        <w:t xml:space="preserve"> următoarele atribuții:</w:t>
      </w:r>
    </w:p>
    <w:p w14:paraId="59BD9A43" w14:textId="02408DF7" w:rsidR="00602C70" w:rsidRPr="001C1888" w:rsidRDefault="00602C70" w:rsidP="00F4110A">
      <w:pPr>
        <w:pStyle w:val="ListParagraph"/>
        <w:numPr>
          <w:ilvl w:val="0"/>
          <w:numId w:val="7"/>
        </w:numPr>
        <w:tabs>
          <w:tab w:val="left" w:pos="3420"/>
        </w:tabs>
        <w:spacing w:after="0" w:line="240" w:lineRule="auto"/>
        <w:jc w:val="both"/>
        <w:rPr>
          <w:rFonts w:ascii="Trebuchet MS" w:hAnsi="Trebuchet MS"/>
          <w:bCs/>
        </w:rPr>
      </w:pPr>
      <w:r w:rsidRPr="001C1888">
        <w:rPr>
          <w:rFonts w:ascii="Trebuchet MS" w:hAnsi="Trebuchet MS"/>
          <w:bCs/>
        </w:rPr>
        <w:t>asigură informarea oricărui angajat, referitor la politicile și legislația în vigoare;</w:t>
      </w:r>
    </w:p>
    <w:p w14:paraId="59D3D50E" w14:textId="7B8664E7" w:rsidR="00602C70" w:rsidRPr="001C1888" w:rsidRDefault="00602C70" w:rsidP="00F4110A">
      <w:pPr>
        <w:pStyle w:val="ListParagraph"/>
        <w:numPr>
          <w:ilvl w:val="0"/>
          <w:numId w:val="7"/>
        </w:numPr>
        <w:tabs>
          <w:tab w:val="left" w:pos="3420"/>
        </w:tabs>
        <w:spacing w:after="0" w:line="240" w:lineRule="auto"/>
        <w:jc w:val="both"/>
        <w:rPr>
          <w:rFonts w:ascii="Trebuchet MS" w:hAnsi="Trebuchet MS"/>
          <w:bCs/>
        </w:rPr>
      </w:pPr>
      <w:r w:rsidRPr="001C1888">
        <w:rPr>
          <w:rFonts w:ascii="Trebuchet MS" w:hAnsi="Trebuchet MS"/>
          <w:bCs/>
        </w:rPr>
        <w:t>asigură suport și consiliere pentru angajații afectați de un incident de tip hărțuire, situațiile expuse fiind confidențiale și analizate cu atenția cuvenită;</w:t>
      </w:r>
    </w:p>
    <w:p w14:paraId="2EA15653" w14:textId="5A670747" w:rsidR="00602C70" w:rsidRPr="001C1888" w:rsidRDefault="00602C70" w:rsidP="00F4110A">
      <w:pPr>
        <w:pStyle w:val="ListParagraph"/>
        <w:numPr>
          <w:ilvl w:val="0"/>
          <w:numId w:val="7"/>
        </w:numPr>
        <w:tabs>
          <w:tab w:val="left" w:pos="3420"/>
        </w:tabs>
        <w:spacing w:after="0" w:line="240" w:lineRule="auto"/>
        <w:jc w:val="both"/>
        <w:rPr>
          <w:rFonts w:ascii="Trebuchet MS" w:hAnsi="Trebuchet MS"/>
          <w:bCs/>
        </w:rPr>
      </w:pPr>
      <w:r w:rsidRPr="001C1888">
        <w:rPr>
          <w:rFonts w:ascii="Trebuchet MS" w:hAnsi="Trebuchet MS"/>
          <w:bCs/>
        </w:rPr>
        <w:t>participă nemijlocit la soluționarea plângerilor formulate de angajați, în legătură cu situațiile de comportament necorespunzător, indiferent dacă aceste plângeri sunt formale sau informale;</w:t>
      </w:r>
    </w:p>
    <w:p w14:paraId="7E7978A1" w14:textId="58ED7D85" w:rsidR="00602C70" w:rsidRPr="001C1888" w:rsidRDefault="00602C70" w:rsidP="00F4110A">
      <w:pPr>
        <w:pStyle w:val="ListParagraph"/>
        <w:numPr>
          <w:ilvl w:val="0"/>
          <w:numId w:val="7"/>
        </w:numPr>
        <w:tabs>
          <w:tab w:val="left" w:pos="3420"/>
        </w:tabs>
        <w:spacing w:after="0" w:line="240" w:lineRule="auto"/>
        <w:jc w:val="both"/>
        <w:rPr>
          <w:rFonts w:ascii="Trebuchet MS" w:hAnsi="Trebuchet MS"/>
          <w:bCs/>
        </w:rPr>
      </w:pPr>
      <w:r w:rsidRPr="001C1888">
        <w:rPr>
          <w:rFonts w:ascii="Trebuchet MS" w:hAnsi="Trebuchet MS"/>
          <w:bCs/>
        </w:rPr>
        <w:t xml:space="preserve">raportează </w:t>
      </w:r>
      <w:r w:rsidR="000E747B">
        <w:rPr>
          <w:rFonts w:ascii="Trebuchet MS" w:hAnsi="Trebuchet MS"/>
          <w:bCs/>
        </w:rPr>
        <w:t>managerului</w:t>
      </w:r>
      <w:r w:rsidRPr="001C1888">
        <w:rPr>
          <w:rFonts w:ascii="Trebuchet MS" w:hAnsi="Trebuchet MS"/>
          <w:bCs/>
        </w:rPr>
        <w:t xml:space="preserve"> toate situațiile de tip hărțuire care îi sunt aduse la cunoștință;</w:t>
      </w:r>
    </w:p>
    <w:p w14:paraId="1515A776" w14:textId="6E48AB9D" w:rsidR="00602C70" w:rsidRPr="001C1888" w:rsidRDefault="00602C70" w:rsidP="00F4110A">
      <w:pPr>
        <w:pStyle w:val="ListParagraph"/>
        <w:numPr>
          <w:ilvl w:val="0"/>
          <w:numId w:val="7"/>
        </w:numPr>
        <w:tabs>
          <w:tab w:val="left" w:pos="3420"/>
        </w:tabs>
        <w:spacing w:after="0" w:line="240" w:lineRule="auto"/>
        <w:jc w:val="both"/>
        <w:rPr>
          <w:rFonts w:ascii="Trebuchet MS" w:hAnsi="Trebuchet MS"/>
          <w:bCs/>
        </w:rPr>
      </w:pPr>
      <w:r w:rsidRPr="001C1888">
        <w:rPr>
          <w:rFonts w:ascii="Trebuchet MS" w:hAnsi="Trebuchet MS"/>
          <w:bCs/>
        </w:rPr>
        <w:t xml:space="preserve">cooperează cu angajații </w:t>
      </w:r>
      <w:r w:rsidR="000E747B">
        <w:rPr>
          <w:rFonts w:ascii="Trebuchet MS" w:hAnsi="Trebuchet MS"/>
          <w:bCs/>
        </w:rPr>
        <w:t>CNATR</w:t>
      </w:r>
      <w:r w:rsidR="001C1888">
        <w:rPr>
          <w:rFonts w:ascii="Trebuchet MS" w:hAnsi="Trebuchet MS"/>
          <w:bCs/>
        </w:rPr>
        <w:t xml:space="preserve"> </w:t>
      </w:r>
      <w:r w:rsidRPr="001C1888">
        <w:rPr>
          <w:rFonts w:ascii="Trebuchet MS" w:hAnsi="Trebuchet MS"/>
          <w:bCs/>
        </w:rPr>
        <w:t>în toate situațiile în care aceștia sunt solicitați să furnizeze informații relevante pentru soluționarea unui caz de hărțuire;</w:t>
      </w:r>
    </w:p>
    <w:p w14:paraId="2136DD88" w14:textId="2E857B61" w:rsidR="00602C70" w:rsidRPr="001C1888" w:rsidRDefault="00602C70" w:rsidP="00F4110A">
      <w:pPr>
        <w:pStyle w:val="ListParagraph"/>
        <w:numPr>
          <w:ilvl w:val="0"/>
          <w:numId w:val="7"/>
        </w:numPr>
        <w:tabs>
          <w:tab w:val="left" w:pos="3420"/>
        </w:tabs>
        <w:spacing w:after="0" w:line="240" w:lineRule="auto"/>
        <w:jc w:val="both"/>
        <w:rPr>
          <w:rFonts w:ascii="Trebuchet MS" w:hAnsi="Trebuchet MS"/>
          <w:bCs/>
        </w:rPr>
      </w:pPr>
      <w:r w:rsidRPr="001C1888">
        <w:rPr>
          <w:rFonts w:ascii="Trebuchet MS" w:hAnsi="Trebuchet MS"/>
          <w:bCs/>
        </w:rPr>
        <w:t xml:space="preserve">gestionează procesele de soluționare a plângerilor și/sau a măsurilor disciplinare, împreună cu conducerea </w:t>
      </w:r>
      <w:r w:rsidR="000E747B">
        <w:rPr>
          <w:rFonts w:ascii="Trebuchet MS" w:hAnsi="Trebuchet MS"/>
          <w:bCs/>
        </w:rPr>
        <w:t>CNATR</w:t>
      </w:r>
      <w:r w:rsidRPr="001C1888">
        <w:rPr>
          <w:rFonts w:ascii="Trebuchet MS" w:hAnsi="Trebuchet MS"/>
          <w:bCs/>
        </w:rPr>
        <w:t>.</w:t>
      </w:r>
    </w:p>
    <w:p w14:paraId="55592284" w14:textId="77777777" w:rsidR="001C1888" w:rsidRDefault="001C1888" w:rsidP="001C1888">
      <w:pPr>
        <w:tabs>
          <w:tab w:val="left" w:pos="3420"/>
        </w:tabs>
        <w:spacing w:after="0" w:line="240" w:lineRule="auto"/>
        <w:jc w:val="both"/>
        <w:rPr>
          <w:rFonts w:ascii="Trebuchet MS" w:hAnsi="Trebuchet MS"/>
          <w:b/>
          <w:bCs/>
        </w:rPr>
      </w:pPr>
    </w:p>
    <w:p w14:paraId="455615EF" w14:textId="4978D035" w:rsidR="00274FE3" w:rsidRDefault="00274FE3" w:rsidP="001C1888">
      <w:pPr>
        <w:tabs>
          <w:tab w:val="left" w:pos="3420"/>
        </w:tabs>
        <w:spacing w:after="0" w:line="240" w:lineRule="auto"/>
        <w:jc w:val="both"/>
        <w:rPr>
          <w:rFonts w:ascii="Trebuchet MS" w:hAnsi="Trebuchet MS"/>
          <w:b/>
          <w:bCs/>
        </w:rPr>
      </w:pPr>
      <w:r>
        <w:rPr>
          <w:rFonts w:ascii="Trebuchet MS" w:hAnsi="Trebuchet MS"/>
          <w:b/>
          <w:bCs/>
        </w:rPr>
        <w:t>Art. 38</w:t>
      </w:r>
    </w:p>
    <w:p w14:paraId="19E0913F" w14:textId="023BD69A" w:rsidR="00274FE3" w:rsidRPr="0011052B" w:rsidRDefault="00274FE3" w:rsidP="001C1888">
      <w:pPr>
        <w:tabs>
          <w:tab w:val="left" w:pos="3420"/>
        </w:tabs>
        <w:spacing w:after="0" w:line="240" w:lineRule="auto"/>
        <w:jc w:val="both"/>
        <w:rPr>
          <w:rFonts w:ascii="Trebuchet MS" w:hAnsi="Trebuchet MS"/>
        </w:rPr>
      </w:pPr>
      <w:r w:rsidRPr="0011052B">
        <w:rPr>
          <w:rFonts w:ascii="Trebuchet MS" w:hAnsi="Trebuchet MS"/>
        </w:rPr>
        <w:t xml:space="preserve">Secretarul </w:t>
      </w:r>
      <w:r w:rsidR="00693A08">
        <w:rPr>
          <w:rFonts w:ascii="Trebuchet MS" w:hAnsi="Trebuchet MS"/>
        </w:rPr>
        <w:t>c</w:t>
      </w:r>
      <w:r w:rsidRPr="0011052B">
        <w:rPr>
          <w:rFonts w:ascii="Trebuchet MS" w:hAnsi="Trebuchet MS"/>
        </w:rPr>
        <w:t>omisiei are următoarele atribuţii principale:</w:t>
      </w:r>
    </w:p>
    <w:p w14:paraId="5E2C252A" w14:textId="5F1AEC59" w:rsidR="00274FE3" w:rsidRPr="00274FE3" w:rsidRDefault="00274FE3" w:rsidP="00F4110A">
      <w:pPr>
        <w:pStyle w:val="ListParagraph"/>
        <w:numPr>
          <w:ilvl w:val="0"/>
          <w:numId w:val="37"/>
        </w:numPr>
        <w:tabs>
          <w:tab w:val="left" w:pos="3420"/>
        </w:tabs>
        <w:spacing w:after="0" w:line="240" w:lineRule="auto"/>
        <w:jc w:val="both"/>
        <w:rPr>
          <w:rFonts w:ascii="Trebuchet MS" w:hAnsi="Trebuchet MS"/>
          <w:bCs/>
        </w:rPr>
      </w:pPr>
      <w:r>
        <w:rPr>
          <w:rFonts w:ascii="Trebuchet MS" w:hAnsi="Trebuchet MS"/>
          <w:bCs/>
        </w:rPr>
        <w:t>primește și înregistrează</w:t>
      </w:r>
      <w:r w:rsidRPr="00274FE3">
        <w:rPr>
          <w:rFonts w:ascii="Trebuchet MS" w:hAnsi="Trebuchet MS"/>
          <w:bCs/>
        </w:rPr>
        <w:t xml:space="preserve"> plângeril</w:t>
      </w:r>
      <w:r>
        <w:rPr>
          <w:rFonts w:ascii="Trebuchet MS" w:hAnsi="Trebuchet MS"/>
          <w:bCs/>
        </w:rPr>
        <w:t>e</w:t>
      </w:r>
      <w:r w:rsidRPr="00274FE3">
        <w:rPr>
          <w:rFonts w:ascii="Trebuchet MS" w:hAnsi="Trebuchet MS"/>
          <w:bCs/>
        </w:rPr>
        <w:t>/sesizăril</w:t>
      </w:r>
      <w:r>
        <w:rPr>
          <w:rFonts w:ascii="Trebuchet MS" w:hAnsi="Trebuchet MS"/>
          <w:bCs/>
        </w:rPr>
        <w:t>e</w:t>
      </w:r>
      <w:r w:rsidRPr="00274FE3">
        <w:rPr>
          <w:rFonts w:ascii="Trebuchet MS" w:hAnsi="Trebuchet MS"/>
          <w:bCs/>
        </w:rPr>
        <w:t xml:space="preserve"> în </w:t>
      </w:r>
      <w:r>
        <w:rPr>
          <w:rFonts w:ascii="Trebuchet MS" w:hAnsi="Trebuchet MS"/>
          <w:bCs/>
        </w:rPr>
        <w:t>R</w:t>
      </w:r>
      <w:r w:rsidRPr="00274FE3">
        <w:rPr>
          <w:rFonts w:ascii="Trebuchet MS" w:hAnsi="Trebuchet MS"/>
          <w:bCs/>
        </w:rPr>
        <w:t xml:space="preserve">egistrul special al </w:t>
      </w:r>
      <w:r w:rsidR="00693A08">
        <w:rPr>
          <w:rFonts w:ascii="Trebuchet MS" w:hAnsi="Trebuchet MS"/>
          <w:bCs/>
        </w:rPr>
        <w:t>c</w:t>
      </w:r>
      <w:r w:rsidRPr="00274FE3">
        <w:rPr>
          <w:rFonts w:ascii="Trebuchet MS" w:hAnsi="Trebuchet MS"/>
          <w:bCs/>
        </w:rPr>
        <w:t>omisiei;</w:t>
      </w:r>
    </w:p>
    <w:p w14:paraId="0B115AA0" w14:textId="0FA4E6B3" w:rsidR="00274FE3" w:rsidRPr="00274FE3" w:rsidRDefault="00274FE3" w:rsidP="00F4110A">
      <w:pPr>
        <w:pStyle w:val="ListParagraph"/>
        <w:numPr>
          <w:ilvl w:val="0"/>
          <w:numId w:val="37"/>
        </w:numPr>
        <w:tabs>
          <w:tab w:val="left" w:pos="3420"/>
        </w:tabs>
        <w:spacing w:after="0" w:line="240" w:lineRule="auto"/>
        <w:jc w:val="both"/>
        <w:rPr>
          <w:rFonts w:ascii="Trebuchet MS" w:hAnsi="Trebuchet MS"/>
          <w:bCs/>
        </w:rPr>
      </w:pPr>
      <w:r w:rsidRPr="00274FE3">
        <w:rPr>
          <w:rFonts w:ascii="Trebuchet MS" w:hAnsi="Trebuchet MS"/>
          <w:bCs/>
        </w:rPr>
        <w:t xml:space="preserve">convoacă, la cererea preşedintelui, membrii </w:t>
      </w:r>
      <w:r w:rsidR="00693A08">
        <w:rPr>
          <w:rFonts w:ascii="Trebuchet MS" w:hAnsi="Trebuchet MS"/>
          <w:bCs/>
        </w:rPr>
        <w:t>c</w:t>
      </w:r>
      <w:r w:rsidRPr="00274FE3">
        <w:rPr>
          <w:rFonts w:ascii="Trebuchet MS" w:hAnsi="Trebuchet MS"/>
          <w:bCs/>
        </w:rPr>
        <w:t xml:space="preserve">omisiei, </w:t>
      </w:r>
      <w:r>
        <w:rPr>
          <w:rFonts w:ascii="Trebuchet MS" w:hAnsi="Trebuchet MS"/>
          <w:bCs/>
        </w:rPr>
        <w:t>persoana</w:t>
      </w:r>
      <w:r w:rsidRPr="00274FE3">
        <w:rPr>
          <w:rFonts w:ascii="Trebuchet MS" w:hAnsi="Trebuchet MS"/>
          <w:bCs/>
        </w:rPr>
        <w:t xml:space="preserve"> a cărui </w:t>
      </w:r>
      <w:r w:rsidR="008F293C">
        <w:rPr>
          <w:rFonts w:ascii="Trebuchet MS" w:hAnsi="Trebuchet MS"/>
          <w:bCs/>
        </w:rPr>
        <w:t xml:space="preserve">presupusă </w:t>
      </w:r>
      <w:r w:rsidRPr="00274FE3">
        <w:rPr>
          <w:rFonts w:ascii="Trebuchet MS" w:hAnsi="Trebuchet MS"/>
          <w:bCs/>
        </w:rPr>
        <w:t xml:space="preserve">faptă formează obiectul dosarului şi persoanele care urmează să fie </w:t>
      </w:r>
      <w:r w:rsidR="006109B9">
        <w:rPr>
          <w:rFonts w:ascii="Trebuchet MS" w:hAnsi="Trebuchet MS"/>
          <w:bCs/>
        </w:rPr>
        <w:t>intervievate</w:t>
      </w:r>
      <w:r w:rsidR="008F293C">
        <w:rPr>
          <w:rFonts w:ascii="Trebuchet MS" w:hAnsi="Trebuchet MS"/>
          <w:bCs/>
        </w:rPr>
        <w:t>;</w:t>
      </w:r>
    </w:p>
    <w:p w14:paraId="6DA4F5EC" w14:textId="47262520" w:rsidR="00274FE3" w:rsidRPr="008F293C" w:rsidRDefault="00274FE3" w:rsidP="00F4110A">
      <w:pPr>
        <w:pStyle w:val="ListParagraph"/>
        <w:numPr>
          <w:ilvl w:val="0"/>
          <w:numId w:val="37"/>
        </w:numPr>
        <w:tabs>
          <w:tab w:val="left" w:pos="3420"/>
        </w:tabs>
        <w:spacing w:after="0" w:line="240" w:lineRule="auto"/>
        <w:jc w:val="both"/>
        <w:rPr>
          <w:rFonts w:ascii="Trebuchet MS" w:hAnsi="Trebuchet MS"/>
          <w:bCs/>
        </w:rPr>
      </w:pPr>
      <w:r w:rsidRPr="008F293C">
        <w:rPr>
          <w:rFonts w:ascii="Trebuchet MS" w:hAnsi="Trebuchet MS"/>
          <w:bCs/>
        </w:rPr>
        <w:t>redact</w:t>
      </w:r>
      <w:r w:rsidR="008F293C" w:rsidRPr="008F293C">
        <w:rPr>
          <w:rFonts w:ascii="Trebuchet MS" w:hAnsi="Trebuchet MS"/>
          <w:bCs/>
        </w:rPr>
        <w:t>ează</w:t>
      </w:r>
      <w:r w:rsidRPr="008F293C">
        <w:rPr>
          <w:rFonts w:ascii="Trebuchet MS" w:hAnsi="Trebuchet MS"/>
          <w:bCs/>
        </w:rPr>
        <w:t xml:space="preserve"> </w:t>
      </w:r>
      <w:r w:rsidR="008F293C" w:rsidRPr="008F293C">
        <w:rPr>
          <w:rFonts w:ascii="Trebuchet MS" w:hAnsi="Trebuchet MS"/>
          <w:bCs/>
        </w:rPr>
        <w:t xml:space="preserve">şi semnează, alături de membrii </w:t>
      </w:r>
      <w:r w:rsidR="00693A08">
        <w:rPr>
          <w:rFonts w:ascii="Trebuchet MS" w:hAnsi="Trebuchet MS"/>
          <w:bCs/>
        </w:rPr>
        <w:t>c</w:t>
      </w:r>
      <w:r w:rsidR="008F293C" w:rsidRPr="008F293C">
        <w:rPr>
          <w:rFonts w:ascii="Trebuchet MS" w:hAnsi="Trebuchet MS"/>
          <w:bCs/>
        </w:rPr>
        <w:t>omisiei şi de preşedintele acesteia, proces</w:t>
      </w:r>
      <w:r w:rsidR="008F293C">
        <w:rPr>
          <w:rFonts w:ascii="Trebuchet MS" w:hAnsi="Trebuchet MS"/>
          <w:bCs/>
        </w:rPr>
        <w:t>ele</w:t>
      </w:r>
      <w:r w:rsidR="008F293C" w:rsidRPr="008F293C">
        <w:rPr>
          <w:rFonts w:ascii="Trebuchet MS" w:hAnsi="Trebuchet MS"/>
          <w:bCs/>
        </w:rPr>
        <w:t>-verbal</w:t>
      </w:r>
      <w:r w:rsidR="008F293C">
        <w:rPr>
          <w:rFonts w:ascii="Trebuchet MS" w:hAnsi="Trebuchet MS"/>
          <w:bCs/>
        </w:rPr>
        <w:t>e</w:t>
      </w:r>
      <w:r w:rsidR="008F293C" w:rsidRPr="008F293C">
        <w:rPr>
          <w:rFonts w:ascii="Trebuchet MS" w:hAnsi="Trebuchet MS"/>
          <w:bCs/>
        </w:rPr>
        <w:t xml:space="preserve"> </w:t>
      </w:r>
      <w:r w:rsidR="008F293C">
        <w:rPr>
          <w:rFonts w:ascii="Trebuchet MS" w:hAnsi="Trebuchet MS"/>
          <w:bCs/>
        </w:rPr>
        <w:t xml:space="preserve">întocmite în cadrul </w:t>
      </w:r>
      <w:r w:rsidR="00693A08">
        <w:rPr>
          <w:rFonts w:ascii="Trebuchet MS" w:hAnsi="Trebuchet MS"/>
          <w:bCs/>
        </w:rPr>
        <w:t>c</w:t>
      </w:r>
      <w:r w:rsidR="008F293C">
        <w:rPr>
          <w:rFonts w:ascii="Trebuchet MS" w:hAnsi="Trebuchet MS"/>
          <w:bCs/>
        </w:rPr>
        <w:t>omisiei;</w:t>
      </w:r>
    </w:p>
    <w:p w14:paraId="355FB541" w14:textId="3260FDB5" w:rsidR="008F293C" w:rsidRDefault="008F293C" w:rsidP="00F4110A">
      <w:pPr>
        <w:pStyle w:val="ListParagraph"/>
        <w:numPr>
          <w:ilvl w:val="0"/>
          <w:numId w:val="37"/>
        </w:numPr>
        <w:tabs>
          <w:tab w:val="left" w:pos="3420"/>
        </w:tabs>
        <w:spacing w:after="0" w:line="240" w:lineRule="auto"/>
        <w:jc w:val="both"/>
        <w:rPr>
          <w:rFonts w:ascii="Trebuchet MS" w:hAnsi="Trebuchet MS"/>
          <w:bCs/>
        </w:rPr>
      </w:pPr>
      <w:r w:rsidRPr="008F293C">
        <w:rPr>
          <w:rFonts w:ascii="Trebuchet MS" w:hAnsi="Trebuchet MS"/>
          <w:bCs/>
        </w:rPr>
        <w:t xml:space="preserve">redactează şi semnează, alături de membrii </w:t>
      </w:r>
      <w:r w:rsidR="00693A08">
        <w:rPr>
          <w:rFonts w:ascii="Trebuchet MS" w:hAnsi="Trebuchet MS"/>
          <w:bCs/>
        </w:rPr>
        <w:t>c</w:t>
      </w:r>
      <w:r w:rsidRPr="008F293C">
        <w:rPr>
          <w:rFonts w:ascii="Trebuchet MS" w:hAnsi="Trebuchet MS"/>
          <w:bCs/>
        </w:rPr>
        <w:t xml:space="preserve">omisiei şi de preşedintele acesteia, actele emise de </w:t>
      </w:r>
      <w:r w:rsidR="00693A08">
        <w:rPr>
          <w:rFonts w:ascii="Trebuchet MS" w:hAnsi="Trebuchet MS"/>
          <w:bCs/>
        </w:rPr>
        <w:t>co</w:t>
      </w:r>
      <w:r>
        <w:rPr>
          <w:rFonts w:ascii="Trebuchet MS" w:hAnsi="Trebuchet MS"/>
          <w:bCs/>
        </w:rPr>
        <w:t>misie</w:t>
      </w:r>
      <w:r w:rsidRPr="008F293C">
        <w:rPr>
          <w:rFonts w:ascii="Trebuchet MS" w:hAnsi="Trebuchet MS"/>
          <w:bCs/>
        </w:rPr>
        <w:t xml:space="preserve"> şi le înaintează </w:t>
      </w:r>
      <w:r w:rsidR="000E747B">
        <w:rPr>
          <w:rFonts w:ascii="Trebuchet MS" w:hAnsi="Trebuchet MS"/>
          <w:bCs/>
        </w:rPr>
        <w:t>managerului</w:t>
      </w:r>
      <w:r w:rsidR="00B25C54">
        <w:rPr>
          <w:rFonts w:ascii="Trebuchet MS" w:hAnsi="Trebuchet MS"/>
          <w:bCs/>
        </w:rPr>
        <w:t xml:space="preserve"> în plic închis, sigilat</w:t>
      </w:r>
      <w:r w:rsidR="0011052B">
        <w:rPr>
          <w:rFonts w:ascii="Trebuchet MS" w:hAnsi="Trebuchet MS"/>
          <w:bCs/>
        </w:rPr>
        <w:t>;</w:t>
      </w:r>
    </w:p>
    <w:p w14:paraId="30B3494A" w14:textId="39E67943" w:rsidR="0011052B" w:rsidRPr="0011052B" w:rsidRDefault="0011052B" w:rsidP="00F4110A">
      <w:pPr>
        <w:pStyle w:val="ListParagraph"/>
        <w:numPr>
          <w:ilvl w:val="0"/>
          <w:numId w:val="37"/>
        </w:numPr>
        <w:tabs>
          <w:tab w:val="left" w:pos="3420"/>
        </w:tabs>
        <w:spacing w:after="0" w:line="240" w:lineRule="auto"/>
        <w:jc w:val="both"/>
        <w:rPr>
          <w:rFonts w:ascii="Trebuchet MS" w:hAnsi="Trebuchet MS"/>
          <w:bCs/>
        </w:rPr>
      </w:pPr>
      <w:r w:rsidRPr="0011052B">
        <w:rPr>
          <w:rFonts w:ascii="Trebuchet MS" w:hAnsi="Trebuchet MS"/>
          <w:bCs/>
        </w:rPr>
        <w:t xml:space="preserve">ţine evidenţele </w:t>
      </w:r>
      <w:r>
        <w:rPr>
          <w:rFonts w:ascii="Trebuchet MS" w:hAnsi="Trebuchet MS"/>
          <w:bCs/>
        </w:rPr>
        <w:t>plângerilor/</w:t>
      </w:r>
      <w:r w:rsidRPr="0011052B">
        <w:rPr>
          <w:rFonts w:ascii="Trebuchet MS" w:hAnsi="Trebuchet MS"/>
          <w:bCs/>
        </w:rPr>
        <w:t xml:space="preserve">sesizărilor şi ale </w:t>
      </w:r>
      <w:r>
        <w:rPr>
          <w:rFonts w:ascii="Trebuchet MS" w:hAnsi="Trebuchet MS"/>
          <w:bCs/>
        </w:rPr>
        <w:t>rapoartelor</w:t>
      </w:r>
      <w:r w:rsidRPr="0011052B">
        <w:rPr>
          <w:rFonts w:ascii="Trebuchet MS" w:hAnsi="Trebuchet MS"/>
          <w:bCs/>
        </w:rPr>
        <w:t xml:space="preserve"> şi efectuează alte lucrări necesare în vederea desfăşurării activităţii comisiei</w:t>
      </w:r>
      <w:r>
        <w:rPr>
          <w:rFonts w:ascii="Trebuchet MS" w:hAnsi="Trebuchet MS"/>
          <w:bCs/>
        </w:rPr>
        <w:t>;</w:t>
      </w:r>
    </w:p>
    <w:p w14:paraId="364990B8" w14:textId="77777777" w:rsidR="0011052B" w:rsidRDefault="00274FE3" w:rsidP="00F4110A">
      <w:pPr>
        <w:pStyle w:val="ListParagraph"/>
        <w:numPr>
          <w:ilvl w:val="0"/>
          <w:numId w:val="37"/>
        </w:numPr>
        <w:tabs>
          <w:tab w:val="left" w:pos="3420"/>
        </w:tabs>
        <w:spacing w:after="0" w:line="240" w:lineRule="auto"/>
        <w:jc w:val="both"/>
        <w:rPr>
          <w:rFonts w:ascii="Trebuchet MS" w:hAnsi="Trebuchet MS"/>
          <w:bCs/>
        </w:rPr>
      </w:pPr>
      <w:r w:rsidRPr="00274FE3">
        <w:rPr>
          <w:rFonts w:ascii="Trebuchet MS" w:hAnsi="Trebuchet MS"/>
          <w:bCs/>
        </w:rPr>
        <w:t>păstr</w:t>
      </w:r>
      <w:r w:rsidR="0011052B">
        <w:rPr>
          <w:rFonts w:ascii="Trebuchet MS" w:hAnsi="Trebuchet MS"/>
          <w:bCs/>
        </w:rPr>
        <w:t>ează</w:t>
      </w:r>
      <w:r w:rsidRPr="00274FE3">
        <w:rPr>
          <w:rFonts w:ascii="Trebuchet MS" w:hAnsi="Trebuchet MS"/>
          <w:bCs/>
        </w:rPr>
        <w:t xml:space="preserve"> documentel</w:t>
      </w:r>
      <w:r w:rsidR="0011052B">
        <w:rPr>
          <w:rFonts w:ascii="Trebuchet MS" w:hAnsi="Trebuchet MS"/>
          <w:bCs/>
        </w:rPr>
        <w:t>e</w:t>
      </w:r>
      <w:r w:rsidRPr="00274FE3">
        <w:rPr>
          <w:rFonts w:ascii="Trebuchet MS" w:hAnsi="Trebuchet MS"/>
          <w:bCs/>
        </w:rPr>
        <w:t xml:space="preserve"> elaborate/gestionate, atât în format electronic, cât și pe suport hârtie</w:t>
      </w:r>
      <w:r w:rsidR="0011052B">
        <w:rPr>
          <w:rFonts w:ascii="Trebuchet MS" w:hAnsi="Trebuchet MS"/>
          <w:bCs/>
        </w:rPr>
        <w:t>;</w:t>
      </w:r>
    </w:p>
    <w:p w14:paraId="5CD7398F" w14:textId="6FFDB461" w:rsidR="00274FE3" w:rsidRPr="00274FE3" w:rsidRDefault="0011052B" w:rsidP="00F4110A">
      <w:pPr>
        <w:pStyle w:val="ListParagraph"/>
        <w:numPr>
          <w:ilvl w:val="0"/>
          <w:numId w:val="37"/>
        </w:numPr>
        <w:tabs>
          <w:tab w:val="left" w:pos="3420"/>
        </w:tabs>
        <w:spacing w:after="0" w:line="240" w:lineRule="auto"/>
        <w:jc w:val="both"/>
        <w:rPr>
          <w:rFonts w:ascii="Trebuchet MS" w:hAnsi="Trebuchet MS"/>
          <w:bCs/>
        </w:rPr>
      </w:pPr>
      <w:r>
        <w:rPr>
          <w:rFonts w:ascii="Trebuchet MS" w:hAnsi="Trebuchet MS"/>
          <w:bCs/>
        </w:rPr>
        <w:t>redactează răspunsurile către petenți</w:t>
      </w:r>
      <w:r w:rsidR="00274FE3" w:rsidRPr="00274FE3">
        <w:rPr>
          <w:rFonts w:ascii="Trebuchet MS" w:hAnsi="Trebuchet MS"/>
          <w:bCs/>
        </w:rPr>
        <w:t>.</w:t>
      </w:r>
    </w:p>
    <w:p w14:paraId="0592C596" w14:textId="77777777" w:rsidR="00274FE3" w:rsidRDefault="00274FE3" w:rsidP="001C1888">
      <w:pPr>
        <w:tabs>
          <w:tab w:val="left" w:pos="3420"/>
        </w:tabs>
        <w:spacing w:after="0" w:line="240" w:lineRule="auto"/>
        <w:jc w:val="both"/>
        <w:rPr>
          <w:rFonts w:ascii="Trebuchet MS" w:hAnsi="Trebuchet MS"/>
          <w:b/>
          <w:bCs/>
        </w:rPr>
      </w:pPr>
    </w:p>
    <w:p w14:paraId="6A438DFA" w14:textId="70722277" w:rsidR="007D31E6" w:rsidRPr="002C28D7" w:rsidRDefault="007D31E6" w:rsidP="007D31E6">
      <w:pPr>
        <w:tabs>
          <w:tab w:val="left" w:pos="3420"/>
        </w:tabs>
        <w:spacing w:after="0" w:line="240" w:lineRule="auto"/>
        <w:jc w:val="both"/>
        <w:rPr>
          <w:rFonts w:ascii="Trebuchet MS" w:hAnsi="Trebuchet MS"/>
          <w:b/>
          <w:bCs/>
        </w:rPr>
      </w:pPr>
      <w:r w:rsidRPr="002C28D7">
        <w:rPr>
          <w:rFonts w:ascii="Trebuchet MS" w:hAnsi="Trebuchet MS"/>
          <w:b/>
          <w:bCs/>
        </w:rPr>
        <w:t xml:space="preserve">Art. </w:t>
      </w:r>
      <w:r w:rsidR="00702569">
        <w:rPr>
          <w:rFonts w:ascii="Trebuchet MS" w:hAnsi="Trebuchet MS"/>
          <w:b/>
          <w:bCs/>
        </w:rPr>
        <w:t>39</w:t>
      </w:r>
    </w:p>
    <w:p w14:paraId="3CAAA037" w14:textId="1D54C0B5" w:rsidR="007D31E6" w:rsidRDefault="007D31E6" w:rsidP="007D31E6">
      <w:pPr>
        <w:tabs>
          <w:tab w:val="left" w:pos="3420"/>
        </w:tabs>
        <w:spacing w:after="0" w:line="240" w:lineRule="auto"/>
        <w:jc w:val="both"/>
        <w:rPr>
          <w:rFonts w:ascii="Trebuchet MS" w:hAnsi="Trebuchet MS"/>
        </w:rPr>
      </w:pPr>
      <w:r>
        <w:rPr>
          <w:rFonts w:ascii="Trebuchet MS" w:hAnsi="Trebuchet MS"/>
        </w:rPr>
        <w:t xml:space="preserve">(1) Comisia </w:t>
      </w:r>
      <w:r w:rsidR="00933DF3">
        <w:rPr>
          <w:rFonts w:ascii="Trebuchet MS" w:hAnsi="Trebuchet MS"/>
        </w:rPr>
        <w:t>folosește</w:t>
      </w:r>
      <w:r w:rsidRPr="00D637DF">
        <w:rPr>
          <w:rFonts w:ascii="Trebuchet MS" w:hAnsi="Trebuchet MS"/>
        </w:rPr>
        <w:t xml:space="preserve"> măsuri adecvate de securitate pentru a preveni accesul neautorizat la </w:t>
      </w:r>
      <w:r>
        <w:rPr>
          <w:rFonts w:ascii="Trebuchet MS" w:hAnsi="Trebuchet MS"/>
        </w:rPr>
        <w:t>datele personale și i</w:t>
      </w:r>
      <w:r w:rsidRPr="00D637DF">
        <w:rPr>
          <w:rFonts w:ascii="Trebuchet MS" w:hAnsi="Trebuchet MS"/>
        </w:rPr>
        <w:t xml:space="preserve">nformațiile </w:t>
      </w:r>
      <w:r>
        <w:rPr>
          <w:rFonts w:ascii="Trebuchet MS" w:hAnsi="Trebuchet MS"/>
        </w:rPr>
        <w:t>c</w:t>
      </w:r>
      <w:r w:rsidRPr="00D637DF">
        <w:rPr>
          <w:rFonts w:ascii="Trebuchet MS" w:hAnsi="Trebuchet MS"/>
        </w:rPr>
        <w:t xml:space="preserve">onfidențiale aparținând </w:t>
      </w:r>
      <w:r>
        <w:rPr>
          <w:rFonts w:ascii="Trebuchet MS" w:hAnsi="Trebuchet MS"/>
        </w:rPr>
        <w:t>persoanei vătămate</w:t>
      </w:r>
      <w:r w:rsidRPr="00D637DF">
        <w:rPr>
          <w:rFonts w:ascii="Trebuchet MS" w:hAnsi="Trebuchet MS"/>
        </w:rPr>
        <w:t>, indiferent dacă acestea vor fi comunicate pe hârtie, electronic, sau</w:t>
      </w:r>
      <w:r>
        <w:rPr>
          <w:rFonts w:ascii="Trebuchet MS" w:hAnsi="Trebuchet MS"/>
        </w:rPr>
        <w:t xml:space="preserve"> oral. </w:t>
      </w:r>
      <w:r w:rsidRPr="00D637DF">
        <w:rPr>
          <w:rFonts w:ascii="Trebuchet MS" w:hAnsi="Trebuchet MS"/>
        </w:rPr>
        <w:t>Natura acestor măsuri de securitate depinde de gradul de confidențialitate al informațiilor implicate</w:t>
      </w:r>
      <w:r>
        <w:rPr>
          <w:rFonts w:ascii="Trebuchet MS" w:hAnsi="Trebuchet MS"/>
        </w:rPr>
        <w:t>.</w:t>
      </w:r>
    </w:p>
    <w:p w14:paraId="78D12323" w14:textId="1A497576" w:rsidR="007D31E6" w:rsidRDefault="007D31E6" w:rsidP="007D31E6">
      <w:pPr>
        <w:tabs>
          <w:tab w:val="left" w:pos="3420"/>
        </w:tabs>
        <w:spacing w:after="0" w:line="240" w:lineRule="auto"/>
        <w:jc w:val="both"/>
        <w:rPr>
          <w:rFonts w:ascii="Trebuchet MS" w:hAnsi="Trebuchet MS"/>
        </w:rPr>
      </w:pPr>
      <w:r>
        <w:rPr>
          <w:rFonts w:ascii="Trebuchet MS" w:hAnsi="Trebuchet MS"/>
        </w:rPr>
        <w:t xml:space="preserve">(2) </w:t>
      </w:r>
      <w:r w:rsidRPr="00DB36CE">
        <w:rPr>
          <w:rFonts w:ascii="Trebuchet MS" w:hAnsi="Trebuchet MS"/>
        </w:rPr>
        <w:t>Document</w:t>
      </w:r>
      <w:r>
        <w:rPr>
          <w:rFonts w:ascii="Trebuchet MS" w:hAnsi="Trebuchet MS"/>
        </w:rPr>
        <w:t>ele ce</w:t>
      </w:r>
      <w:r w:rsidRPr="00DB36CE">
        <w:rPr>
          <w:rFonts w:ascii="Trebuchet MS" w:hAnsi="Trebuchet MS"/>
        </w:rPr>
        <w:t xml:space="preserve"> conţin date cu caracter personal ce intră sub incidenţa Regulamentului (UE)</w:t>
      </w:r>
      <w:r>
        <w:rPr>
          <w:rFonts w:ascii="Trebuchet MS" w:hAnsi="Trebuchet MS"/>
        </w:rPr>
        <w:t xml:space="preserve"> </w:t>
      </w:r>
      <w:r w:rsidRPr="00DB36CE">
        <w:rPr>
          <w:rFonts w:ascii="Trebuchet MS" w:hAnsi="Trebuchet MS"/>
        </w:rPr>
        <w:t>2016/679 al Parlamentului European şi al Consiliului din 27 aprilie 2016 privind protecţia persoanelor fizice în ceea ce priveşte prelucrarea datelor cu caracter personal şi privind libera</w:t>
      </w:r>
      <w:r>
        <w:rPr>
          <w:rFonts w:ascii="Trebuchet MS" w:hAnsi="Trebuchet MS"/>
        </w:rPr>
        <w:t xml:space="preserve"> </w:t>
      </w:r>
      <w:r w:rsidRPr="00DB36CE">
        <w:rPr>
          <w:rFonts w:ascii="Trebuchet MS" w:hAnsi="Trebuchet MS"/>
        </w:rPr>
        <w:t>circulaţie a acestor date şi de abrogare a Directivei 95/46/CE (Regulamentul general privind protecţia datelor)</w:t>
      </w:r>
      <w:r>
        <w:rPr>
          <w:rFonts w:ascii="Trebuchet MS" w:hAnsi="Trebuchet MS"/>
        </w:rPr>
        <w:t xml:space="preserve"> </w:t>
      </w:r>
      <w:r w:rsidR="00933DF3">
        <w:rPr>
          <w:rFonts w:ascii="Trebuchet MS" w:hAnsi="Trebuchet MS"/>
        </w:rPr>
        <w:t>sunt</w:t>
      </w:r>
      <w:r>
        <w:rPr>
          <w:rFonts w:ascii="Trebuchet MS" w:hAnsi="Trebuchet MS"/>
        </w:rPr>
        <w:t xml:space="preserve"> marcate</w:t>
      </w:r>
      <w:r w:rsidRPr="00DB36CE">
        <w:t xml:space="preserve"> </w:t>
      </w:r>
      <w:r w:rsidRPr="00DB36CE">
        <w:rPr>
          <w:rFonts w:ascii="Trebuchet MS" w:hAnsi="Trebuchet MS"/>
        </w:rPr>
        <w:t>în sensul inserării, în subsolul fiecărei pagini</w:t>
      </w:r>
      <w:r w:rsidR="000810C9">
        <w:rPr>
          <w:rFonts w:ascii="Trebuchet MS" w:hAnsi="Trebuchet MS"/>
        </w:rPr>
        <w:t>,</w:t>
      </w:r>
      <w:r>
        <w:rPr>
          <w:rFonts w:ascii="Trebuchet MS" w:hAnsi="Trebuchet MS"/>
        </w:rPr>
        <w:t xml:space="preserve"> </w:t>
      </w:r>
      <w:r w:rsidRPr="00DB36CE">
        <w:rPr>
          <w:rFonts w:ascii="Trebuchet MS" w:hAnsi="Trebuchet MS"/>
        </w:rPr>
        <w:t>a textului ”</w:t>
      </w:r>
      <w:r w:rsidRPr="00B9492A">
        <w:rPr>
          <w:rFonts w:ascii="Trebuchet MS" w:hAnsi="Trebuchet MS"/>
          <w:i/>
          <w:iCs/>
        </w:rPr>
        <w:t>Document care conține date cu caracter personal protejate conform Regulamentului (UE) 2016/679</w:t>
      </w:r>
      <w:r w:rsidRPr="00DB36CE">
        <w:rPr>
          <w:rFonts w:ascii="Trebuchet MS" w:hAnsi="Trebuchet MS"/>
        </w:rPr>
        <w:t>”</w:t>
      </w:r>
      <w:r>
        <w:rPr>
          <w:rFonts w:ascii="Trebuchet MS" w:hAnsi="Trebuchet MS"/>
        </w:rPr>
        <w:t>.</w:t>
      </w:r>
    </w:p>
    <w:p w14:paraId="0A3DE8A9" w14:textId="0382E859" w:rsidR="007D31E6" w:rsidRDefault="007D31E6" w:rsidP="007D31E6">
      <w:pPr>
        <w:tabs>
          <w:tab w:val="left" w:pos="3420"/>
        </w:tabs>
        <w:spacing w:after="0" w:line="240" w:lineRule="auto"/>
        <w:jc w:val="both"/>
        <w:rPr>
          <w:rFonts w:ascii="Trebuchet MS" w:hAnsi="Trebuchet MS"/>
        </w:rPr>
      </w:pPr>
      <w:r>
        <w:rPr>
          <w:rFonts w:ascii="Trebuchet MS" w:hAnsi="Trebuchet MS"/>
        </w:rPr>
        <w:t>(3)</w:t>
      </w:r>
      <w:r w:rsidRPr="00DB36CE">
        <w:rPr>
          <w:rFonts w:ascii="Trebuchet MS" w:hAnsi="Trebuchet MS"/>
        </w:rPr>
        <w:t xml:space="preserve"> </w:t>
      </w:r>
      <w:r>
        <w:rPr>
          <w:rFonts w:ascii="Trebuchet MS" w:hAnsi="Trebuchet MS"/>
        </w:rPr>
        <w:t>D</w:t>
      </w:r>
      <w:r w:rsidRPr="00DB36CE">
        <w:rPr>
          <w:rFonts w:ascii="Trebuchet MS" w:hAnsi="Trebuchet MS"/>
        </w:rPr>
        <w:t>iseminarea</w:t>
      </w:r>
      <w:r>
        <w:rPr>
          <w:rFonts w:ascii="Trebuchet MS" w:hAnsi="Trebuchet MS"/>
        </w:rPr>
        <w:t xml:space="preserve">, respectiv </w:t>
      </w:r>
      <w:r w:rsidRPr="00DB36CE">
        <w:rPr>
          <w:rFonts w:ascii="Trebuchet MS" w:hAnsi="Trebuchet MS"/>
        </w:rPr>
        <w:t xml:space="preserve">manipularea </w:t>
      </w:r>
      <w:r>
        <w:rPr>
          <w:rFonts w:ascii="Trebuchet MS" w:hAnsi="Trebuchet MS"/>
        </w:rPr>
        <w:t>documentelor prevăzute la alin. (2)</w:t>
      </w:r>
      <w:r w:rsidRPr="00DB36CE">
        <w:rPr>
          <w:rFonts w:ascii="Trebuchet MS" w:hAnsi="Trebuchet MS"/>
        </w:rPr>
        <w:t xml:space="preserve"> </w:t>
      </w:r>
      <w:r w:rsidR="00933DF3">
        <w:rPr>
          <w:rFonts w:ascii="Trebuchet MS" w:hAnsi="Trebuchet MS"/>
        </w:rPr>
        <w:t>este</w:t>
      </w:r>
      <w:r w:rsidRPr="00DB36CE">
        <w:rPr>
          <w:rFonts w:ascii="Trebuchet MS" w:hAnsi="Trebuchet MS"/>
        </w:rPr>
        <w:t xml:space="preserve"> efectuată cu respectarea cadrului legal invocat.</w:t>
      </w:r>
    </w:p>
    <w:p w14:paraId="04134116" w14:textId="145EEFC8" w:rsidR="007D31E6" w:rsidRDefault="007D31E6" w:rsidP="007D31E6">
      <w:pPr>
        <w:tabs>
          <w:tab w:val="left" w:pos="3420"/>
        </w:tabs>
        <w:spacing w:after="0" w:line="240" w:lineRule="auto"/>
        <w:jc w:val="both"/>
        <w:rPr>
          <w:rFonts w:ascii="Trebuchet MS" w:hAnsi="Trebuchet MS"/>
        </w:rPr>
      </w:pPr>
      <w:r>
        <w:rPr>
          <w:rFonts w:ascii="Trebuchet MS" w:hAnsi="Trebuchet MS"/>
        </w:rPr>
        <w:t xml:space="preserve">(4) Accesul la stațiile de lucru unde sunt stocate </w:t>
      </w:r>
      <w:r w:rsidRPr="002C28D7">
        <w:rPr>
          <w:rFonts w:ascii="Trebuchet MS" w:hAnsi="Trebuchet MS"/>
        </w:rPr>
        <w:t>datele personale și informațiile confidențiale aparținând persoanei vătămate</w:t>
      </w:r>
      <w:r>
        <w:rPr>
          <w:rFonts w:ascii="Trebuchet MS" w:hAnsi="Trebuchet MS"/>
        </w:rPr>
        <w:t xml:space="preserve">, precum și documentația rezultată din activitatea </w:t>
      </w:r>
      <w:r w:rsidR="00A465DF">
        <w:rPr>
          <w:rFonts w:ascii="Trebuchet MS" w:hAnsi="Trebuchet MS"/>
        </w:rPr>
        <w:t>c</w:t>
      </w:r>
      <w:r>
        <w:rPr>
          <w:rFonts w:ascii="Trebuchet MS" w:hAnsi="Trebuchet MS"/>
        </w:rPr>
        <w:t>omisiei</w:t>
      </w:r>
      <w:r w:rsidRPr="002C28D7">
        <w:t xml:space="preserve"> </w:t>
      </w:r>
      <w:r>
        <w:rPr>
          <w:rFonts w:ascii="Trebuchet MS" w:hAnsi="Trebuchet MS"/>
        </w:rPr>
        <w:t>este restricționat prin coduri individuale de acces: nume de utilizator și parolă.</w:t>
      </w:r>
    </w:p>
    <w:p w14:paraId="71B4AA7A" w14:textId="77777777" w:rsidR="007D31E6" w:rsidRDefault="007D31E6" w:rsidP="007D31E6">
      <w:pPr>
        <w:tabs>
          <w:tab w:val="left" w:pos="3420"/>
        </w:tabs>
        <w:spacing w:after="0" w:line="240" w:lineRule="auto"/>
        <w:jc w:val="both"/>
        <w:rPr>
          <w:rFonts w:ascii="Trebuchet MS" w:hAnsi="Trebuchet MS"/>
        </w:rPr>
      </w:pPr>
      <w:r>
        <w:rPr>
          <w:rFonts w:ascii="Trebuchet MS" w:hAnsi="Trebuchet MS"/>
        </w:rPr>
        <w:t xml:space="preserve">(5) </w:t>
      </w:r>
      <w:r w:rsidRPr="006D7352">
        <w:rPr>
          <w:rFonts w:ascii="Trebuchet MS" w:hAnsi="Trebuchet MS"/>
        </w:rPr>
        <w:t>Parolele trebuie să fie complexe, incluzând o combinație de litere mari și mici, cifre și simboluri.</w:t>
      </w:r>
    </w:p>
    <w:p w14:paraId="3AFD0115" w14:textId="77777777" w:rsidR="007D31E6" w:rsidRDefault="007D31E6" w:rsidP="007D31E6">
      <w:pPr>
        <w:tabs>
          <w:tab w:val="left" w:pos="3420"/>
        </w:tabs>
        <w:spacing w:after="0" w:line="240" w:lineRule="auto"/>
        <w:jc w:val="both"/>
        <w:rPr>
          <w:rFonts w:ascii="Trebuchet MS" w:hAnsi="Trebuchet MS"/>
        </w:rPr>
      </w:pPr>
      <w:r>
        <w:rPr>
          <w:rFonts w:ascii="Trebuchet MS" w:hAnsi="Trebuchet MS"/>
        </w:rPr>
        <w:lastRenderedPageBreak/>
        <w:t xml:space="preserve">(6) </w:t>
      </w:r>
      <w:r w:rsidRPr="006D7352">
        <w:rPr>
          <w:rFonts w:ascii="Trebuchet MS" w:hAnsi="Trebuchet MS"/>
        </w:rPr>
        <w:t>Parola se modifică automat la fiecare 30 de zile. Utilizatorii vor primi notificări automate cu 5 zile înainte de expirarea termenului.</w:t>
      </w:r>
    </w:p>
    <w:p w14:paraId="0B8B9929" w14:textId="10909E62" w:rsidR="005862C0" w:rsidRDefault="005862C0" w:rsidP="007D31E6">
      <w:pPr>
        <w:tabs>
          <w:tab w:val="left" w:pos="3420"/>
        </w:tabs>
        <w:spacing w:after="0" w:line="240" w:lineRule="auto"/>
        <w:jc w:val="both"/>
        <w:rPr>
          <w:rFonts w:ascii="Trebuchet MS" w:hAnsi="Trebuchet MS"/>
        </w:rPr>
      </w:pPr>
      <w:r>
        <w:rPr>
          <w:rFonts w:ascii="Trebuchet MS" w:hAnsi="Trebuchet MS"/>
        </w:rPr>
        <w:t>(7) Personalul care asigură</w:t>
      </w:r>
      <w:r w:rsidR="0030583F">
        <w:rPr>
          <w:rFonts w:ascii="Trebuchet MS" w:hAnsi="Trebuchet MS"/>
        </w:rPr>
        <w:t>/furnizează, în baza unui contract,</w:t>
      </w:r>
      <w:r>
        <w:rPr>
          <w:rFonts w:ascii="Trebuchet MS" w:hAnsi="Trebuchet MS"/>
        </w:rPr>
        <w:t xml:space="preserve"> </w:t>
      </w:r>
      <w:r w:rsidR="0030583F">
        <w:rPr>
          <w:rFonts w:ascii="Trebuchet MS" w:hAnsi="Trebuchet MS"/>
        </w:rPr>
        <w:t xml:space="preserve">servicii de asistență și consultanță informatică pentru </w:t>
      </w:r>
      <w:r w:rsidR="000E747B">
        <w:rPr>
          <w:rFonts w:ascii="Trebuchet MS" w:hAnsi="Trebuchet MS"/>
        </w:rPr>
        <w:t>CNATR</w:t>
      </w:r>
      <w:r w:rsidR="0030583F">
        <w:rPr>
          <w:rFonts w:ascii="Trebuchet MS" w:hAnsi="Trebuchet MS"/>
        </w:rPr>
        <w:t xml:space="preserve"> are obligația aducerii la îndeplinire a prevederilor alineatelor (4), (5) și (6).</w:t>
      </w:r>
    </w:p>
    <w:p w14:paraId="3E75E9C8" w14:textId="440ED69C" w:rsidR="00600134" w:rsidRDefault="00600134" w:rsidP="007D31E6">
      <w:pPr>
        <w:tabs>
          <w:tab w:val="left" w:pos="3420"/>
        </w:tabs>
        <w:spacing w:after="0" w:line="240" w:lineRule="auto"/>
        <w:jc w:val="both"/>
        <w:rPr>
          <w:rFonts w:ascii="Trebuchet MS" w:hAnsi="Trebuchet MS"/>
        </w:rPr>
      </w:pPr>
      <w:r>
        <w:rPr>
          <w:rFonts w:ascii="Trebuchet MS" w:hAnsi="Trebuchet MS"/>
        </w:rPr>
        <w:t>(</w:t>
      </w:r>
      <w:r w:rsidR="005862C0">
        <w:rPr>
          <w:rFonts w:ascii="Trebuchet MS" w:hAnsi="Trebuchet MS"/>
        </w:rPr>
        <w:t>8</w:t>
      </w:r>
      <w:r>
        <w:rPr>
          <w:rFonts w:ascii="Trebuchet MS" w:hAnsi="Trebuchet MS"/>
        </w:rPr>
        <w:t>) D</w:t>
      </w:r>
      <w:r w:rsidRPr="00600134">
        <w:rPr>
          <w:rFonts w:ascii="Trebuchet MS" w:hAnsi="Trebuchet MS"/>
        </w:rPr>
        <w:t>ocumentația rezultată din activitatea Comisiei</w:t>
      </w:r>
      <w:r>
        <w:rPr>
          <w:rFonts w:ascii="Trebuchet MS" w:hAnsi="Trebuchet MS"/>
        </w:rPr>
        <w:t xml:space="preserve"> în format letric </w:t>
      </w:r>
      <w:r w:rsidR="004D6B96">
        <w:rPr>
          <w:rFonts w:ascii="Trebuchet MS" w:hAnsi="Trebuchet MS"/>
        </w:rPr>
        <w:t xml:space="preserve">este </w:t>
      </w:r>
      <w:r w:rsidR="002A2DD4">
        <w:rPr>
          <w:rFonts w:ascii="Trebuchet MS" w:hAnsi="Trebuchet MS"/>
        </w:rPr>
        <w:t xml:space="preserve">păstrată în dulapuri securizate, care sunt amplasate în încăperi cu acces restricționat. </w:t>
      </w:r>
    </w:p>
    <w:p w14:paraId="5A416FFF" w14:textId="054AD8DB" w:rsidR="002A2DD4" w:rsidRDefault="002A2DD4" w:rsidP="007D31E6">
      <w:pPr>
        <w:tabs>
          <w:tab w:val="left" w:pos="3420"/>
        </w:tabs>
        <w:spacing w:after="0" w:line="240" w:lineRule="auto"/>
        <w:jc w:val="both"/>
        <w:rPr>
          <w:rFonts w:ascii="Trebuchet MS" w:hAnsi="Trebuchet MS"/>
        </w:rPr>
      </w:pPr>
      <w:r>
        <w:rPr>
          <w:rFonts w:ascii="Trebuchet MS" w:hAnsi="Trebuchet MS"/>
        </w:rPr>
        <w:t>(</w:t>
      </w:r>
      <w:r w:rsidR="005862C0">
        <w:rPr>
          <w:rFonts w:ascii="Trebuchet MS" w:hAnsi="Trebuchet MS"/>
        </w:rPr>
        <w:t>9</w:t>
      </w:r>
      <w:r>
        <w:rPr>
          <w:rFonts w:ascii="Trebuchet MS" w:hAnsi="Trebuchet MS"/>
        </w:rPr>
        <w:t>) Accesarea și transportul documentelor prevăzute la alin. (</w:t>
      </w:r>
      <w:r w:rsidR="00843A41">
        <w:rPr>
          <w:rFonts w:ascii="Trebuchet MS" w:hAnsi="Trebuchet MS"/>
        </w:rPr>
        <w:t>8</w:t>
      </w:r>
      <w:r>
        <w:rPr>
          <w:rFonts w:ascii="Trebuchet MS" w:hAnsi="Trebuchet MS"/>
        </w:rPr>
        <w:t xml:space="preserve">) se realizează numai de către </w:t>
      </w:r>
      <w:r w:rsidR="00741484">
        <w:rPr>
          <w:rFonts w:ascii="Trebuchet MS" w:hAnsi="Trebuchet MS"/>
        </w:rPr>
        <w:t>președintele, membrii sau secretarul Comisiei</w:t>
      </w:r>
      <w:r>
        <w:rPr>
          <w:rFonts w:ascii="Trebuchet MS" w:hAnsi="Trebuchet MS"/>
        </w:rPr>
        <w:t>.</w:t>
      </w:r>
    </w:p>
    <w:p w14:paraId="5B190A4C" w14:textId="71BEBAF6" w:rsidR="00885B83" w:rsidRPr="009837A0" w:rsidRDefault="00885B83" w:rsidP="007D31E6">
      <w:pPr>
        <w:tabs>
          <w:tab w:val="left" w:pos="3420"/>
        </w:tabs>
        <w:spacing w:after="0" w:line="240" w:lineRule="auto"/>
        <w:jc w:val="both"/>
        <w:rPr>
          <w:rFonts w:ascii="Trebuchet MS" w:hAnsi="Trebuchet MS"/>
          <w:b/>
          <w:bCs/>
        </w:rPr>
      </w:pPr>
      <w:r>
        <w:rPr>
          <w:rFonts w:ascii="Trebuchet MS" w:hAnsi="Trebuchet MS"/>
        </w:rPr>
        <w:t>(</w:t>
      </w:r>
      <w:r w:rsidR="005862C0">
        <w:rPr>
          <w:rFonts w:ascii="Trebuchet MS" w:hAnsi="Trebuchet MS"/>
        </w:rPr>
        <w:t>10</w:t>
      </w:r>
      <w:r>
        <w:rPr>
          <w:rFonts w:ascii="Trebuchet MS" w:hAnsi="Trebuchet MS"/>
        </w:rPr>
        <w:t>) Orice încercare de acces neautorizat la documentele prevăzute la alin. (</w:t>
      </w:r>
      <w:r w:rsidR="00392D61">
        <w:rPr>
          <w:rFonts w:ascii="Trebuchet MS" w:hAnsi="Trebuchet MS"/>
        </w:rPr>
        <w:t>8</w:t>
      </w:r>
      <w:r>
        <w:rPr>
          <w:rFonts w:ascii="Trebuchet MS" w:hAnsi="Trebuchet MS"/>
        </w:rPr>
        <w:t xml:space="preserve">) trebuie raportată imediat conducerii </w:t>
      </w:r>
      <w:r w:rsidR="000E747B">
        <w:rPr>
          <w:rFonts w:ascii="Trebuchet MS" w:hAnsi="Trebuchet MS"/>
        </w:rPr>
        <w:t>CNATR</w:t>
      </w:r>
      <w:r>
        <w:rPr>
          <w:rFonts w:ascii="Trebuchet MS" w:hAnsi="Trebuchet MS"/>
        </w:rPr>
        <w:t xml:space="preserve">. </w:t>
      </w:r>
      <w:r w:rsidRPr="00885B83">
        <w:rPr>
          <w:rFonts w:ascii="Trebuchet MS" w:hAnsi="Trebuchet MS"/>
        </w:rPr>
        <w:t>Siguranța și confidențialitatea informațiilor sunt prioritare, iar astfel de incidente trebuie să fie aduse la cunoștința persoanelor responsabile.</w:t>
      </w:r>
    </w:p>
    <w:p w14:paraId="05CB7B3D" w14:textId="77777777" w:rsidR="007D31E6" w:rsidRPr="001C1888" w:rsidRDefault="007D31E6" w:rsidP="001C1888">
      <w:pPr>
        <w:tabs>
          <w:tab w:val="left" w:pos="3420"/>
        </w:tabs>
        <w:spacing w:after="0" w:line="240" w:lineRule="auto"/>
        <w:jc w:val="both"/>
        <w:rPr>
          <w:rFonts w:ascii="Trebuchet MS" w:hAnsi="Trebuchet MS"/>
          <w:b/>
          <w:bCs/>
        </w:rPr>
      </w:pPr>
    </w:p>
    <w:p w14:paraId="578DF81F" w14:textId="12BBD156" w:rsidR="001C1888" w:rsidRPr="001C1888" w:rsidRDefault="001C1888" w:rsidP="001C1888">
      <w:pPr>
        <w:tabs>
          <w:tab w:val="left" w:pos="3420"/>
        </w:tabs>
        <w:spacing w:after="0" w:line="240" w:lineRule="auto"/>
        <w:jc w:val="both"/>
        <w:rPr>
          <w:rFonts w:ascii="Trebuchet MS" w:hAnsi="Trebuchet MS"/>
          <w:b/>
          <w:bCs/>
        </w:rPr>
      </w:pPr>
      <w:r w:rsidRPr="001C1888">
        <w:rPr>
          <w:rFonts w:ascii="Trebuchet MS" w:hAnsi="Trebuchet MS"/>
          <w:b/>
          <w:bCs/>
        </w:rPr>
        <w:t>Capitolul V</w:t>
      </w:r>
      <w:r>
        <w:rPr>
          <w:rFonts w:ascii="Trebuchet MS" w:hAnsi="Trebuchet MS"/>
          <w:b/>
          <w:bCs/>
        </w:rPr>
        <w:t>I</w:t>
      </w:r>
      <w:r w:rsidR="00CC1B90">
        <w:rPr>
          <w:rFonts w:ascii="Trebuchet MS" w:hAnsi="Trebuchet MS"/>
          <w:b/>
          <w:bCs/>
        </w:rPr>
        <w:t>I</w:t>
      </w:r>
    </w:p>
    <w:p w14:paraId="3A7FC468" w14:textId="0C6807EF" w:rsidR="009837A0" w:rsidRPr="009837A0" w:rsidRDefault="00CC1B90" w:rsidP="00573F12">
      <w:pPr>
        <w:tabs>
          <w:tab w:val="left" w:pos="3420"/>
        </w:tabs>
        <w:spacing w:after="0" w:line="240" w:lineRule="auto"/>
        <w:jc w:val="both"/>
        <w:rPr>
          <w:rFonts w:ascii="Trebuchet MS" w:hAnsi="Trebuchet MS"/>
          <w:b/>
          <w:bCs/>
        </w:rPr>
      </w:pPr>
      <w:r w:rsidRPr="001C1888">
        <w:rPr>
          <w:rFonts w:ascii="Trebuchet MS" w:hAnsi="Trebuchet MS"/>
          <w:b/>
          <w:bCs/>
        </w:rPr>
        <w:t>PROCEDURA DE PLÂNGERE/SESIZARE ȘI DE SOLUȚIONARE</w:t>
      </w:r>
    </w:p>
    <w:p w14:paraId="529EA3FE" w14:textId="77777777" w:rsidR="009837A0" w:rsidRPr="009837A0" w:rsidRDefault="009837A0" w:rsidP="00573F12">
      <w:pPr>
        <w:tabs>
          <w:tab w:val="left" w:pos="3420"/>
        </w:tabs>
        <w:spacing w:after="0" w:line="240" w:lineRule="auto"/>
        <w:jc w:val="both"/>
        <w:rPr>
          <w:rFonts w:ascii="Trebuchet MS" w:hAnsi="Trebuchet MS"/>
          <w:b/>
          <w:bCs/>
        </w:rPr>
      </w:pPr>
    </w:p>
    <w:p w14:paraId="2B063BCA" w14:textId="3E084EC6" w:rsidR="009837A0" w:rsidRDefault="001C1888"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702569">
        <w:rPr>
          <w:rFonts w:ascii="Trebuchet MS" w:hAnsi="Trebuchet MS"/>
          <w:b/>
          <w:bCs/>
        </w:rPr>
        <w:t>40</w:t>
      </w:r>
    </w:p>
    <w:p w14:paraId="2930792B" w14:textId="37D788AB" w:rsidR="009837A0" w:rsidRPr="009837A0" w:rsidRDefault="001C1888" w:rsidP="00573F12">
      <w:pPr>
        <w:tabs>
          <w:tab w:val="left" w:pos="3420"/>
        </w:tabs>
        <w:spacing w:after="0" w:line="240" w:lineRule="auto"/>
        <w:jc w:val="both"/>
        <w:rPr>
          <w:rFonts w:ascii="Trebuchet MS" w:hAnsi="Trebuchet MS"/>
          <w:b/>
          <w:bCs/>
        </w:rPr>
      </w:pPr>
      <w:r w:rsidRPr="001C1888">
        <w:rPr>
          <w:rFonts w:ascii="Trebuchet MS" w:hAnsi="Trebuchet MS"/>
          <w:bCs/>
        </w:rPr>
        <w:t>Procedura de plângere/sesizare și de soluționare</w:t>
      </w:r>
      <w:r>
        <w:rPr>
          <w:rFonts w:ascii="Trebuchet MS" w:hAnsi="Trebuchet MS"/>
          <w:bCs/>
        </w:rPr>
        <w:t xml:space="preserve"> realizată la nivelul </w:t>
      </w:r>
      <w:r w:rsidR="000E747B">
        <w:rPr>
          <w:rFonts w:ascii="Trebuchet MS" w:hAnsi="Trebuchet MS"/>
          <w:bCs/>
        </w:rPr>
        <w:t>CNATR</w:t>
      </w:r>
      <w:r>
        <w:rPr>
          <w:rFonts w:ascii="Trebuchet MS" w:hAnsi="Trebuchet MS"/>
          <w:bCs/>
        </w:rPr>
        <w:t xml:space="preserve"> are caracter administrativ.</w:t>
      </w:r>
    </w:p>
    <w:p w14:paraId="43A536B8" w14:textId="77777777" w:rsidR="009837A0" w:rsidRPr="009837A0" w:rsidRDefault="009837A0" w:rsidP="00573F12">
      <w:pPr>
        <w:tabs>
          <w:tab w:val="left" w:pos="3420"/>
        </w:tabs>
        <w:spacing w:after="0" w:line="240" w:lineRule="auto"/>
        <w:jc w:val="both"/>
        <w:rPr>
          <w:rFonts w:ascii="Trebuchet MS" w:hAnsi="Trebuchet MS"/>
          <w:b/>
          <w:bCs/>
        </w:rPr>
      </w:pPr>
    </w:p>
    <w:p w14:paraId="597381BC" w14:textId="5ED7F6AA" w:rsidR="009837A0" w:rsidRPr="009837A0" w:rsidRDefault="001C1888"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702569">
        <w:rPr>
          <w:rFonts w:ascii="Trebuchet MS" w:hAnsi="Trebuchet MS"/>
          <w:b/>
          <w:bCs/>
        </w:rPr>
        <w:t>41</w:t>
      </w:r>
      <w:r w:rsidR="00187065">
        <w:rPr>
          <w:rFonts w:ascii="Trebuchet MS" w:hAnsi="Trebuchet MS"/>
          <w:b/>
          <w:bCs/>
        </w:rPr>
        <w:t xml:space="preserve"> – Procedura informală</w:t>
      </w:r>
    </w:p>
    <w:p w14:paraId="3F44F38C" w14:textId="4C8C3691" w:rsidR="009837A0" w:rsidRDefault="001C1888" w:rsidP="00573F12">
      <w:pPr>
        <w:tabs>
          <w:tab w:val="left" w:pos="3420"/>
        </w:tabs>
        <w:spacing w:after="0" w:line="240" w:lineRule="auto"/>
        <w:jc w:val="both"/>
        <w:rPr>
          <w:rFonts w:ascii="Trebuchet MS" w:hAnsi="Trebuchet MS"/>
          <w:bCs/>
        </w:rPr>
      </w:pPr>
      <w:r>
        <w:rPr>
          <w:rFonts w:ascii="Trebuchet MS" w:hAnsi="Trebuchet MS"/>
          <w:bCs/>
        </w:rPr>
        <w:t xml:space="preserve">Procedura informală </w:t>
      </w:r>
      <w:r w:rsidR="00DC6D79">
        <w:rPr>
          <w:rFonts w:ascii="Trebuchet MS" w:hAnsi="Trebuchet MS"/>
          <w:bCs/>
        </w:rPr>
        <w:t>constă în</w:t>
      </w:r>
      <w:r>
        <w:rPr>
          <w:rFonts w:ascii="Trebuchet MS" w:hAnsi="Trebuchet MS"/>
          <w:bCs/>
        </w:rPr>
        <w:t>:</w:t>
      </w:r>
    </w:p>
    <w:p w14:paraId="22E69CB1" w14:textId="33D1E871" w:rsidR="001C1888" w:rsidRPr="001C1888" w:rsidRDefault="00246DBD" w:rsidP="00F4110A">
      <w:pPr>
        <w:pStyle w:val="ListParagraph"/>
        <w:numPr>
          <w:ilvl w:val="0"/>
          <w:numId w:val="8"/>
        </w:numPr>
        <w:tabs>
          <w:tab w:val="left" w:pos="3420"/>
        </w:tabs>
        <w:spacing w:after="0" w:line="240" w:lineRule="auto"/>
        <w:jc w:val="both"/>
        <w:rPr>
          <w:rFonts w:ascii="Trebuchet MS" w:hAnsi="Trebuchet MS"/>
          <w:bCs/>
        </w:rPr>
      </w:pPr>
      <w:r>
        <w:rPr>
          <w:rFonts w:ascii="Trebuchet MS" w:hAnsi="Trebuchet MS"/>
          <w:bCs/>
        </w:rPr>
        <w:t>a</w:t>
      </w:r>
      <w:r w:rsidR="001C1888" w:rsidRPr="001C1888">
        <w:rPr>
          <w:rFonts w:ascii="Trebuchet MS" w:hAnsi="Trebuchet MS"/>
          <w:bCs/>
        </w:rPr>
        <w:t>ngajații care sunt supuși hărțuirii trebui</w:t>
      </w:r>
      <w:r w:rsidR="00DC6D79">
        <w:rPr>
          <w:rFonts w:ascii="Trebuchet MS" w:hAnsi="Trebuchet MS"/>
          <w:bCs/>
        </w:rPr>
        <w:t>e</w:t>
      </w:r>
      <w:r w:rsidR="001C1888" w:rsidRPr="001C1888">
        <w:rPr>
          <w:rFonts w:ascii="Trebuchet MS" w:hAnsi="Trebuchet MS"/>
          <w:bCs/>
        </w:rPr>
        <w:t>, dacă este posibil, să informeze presupusul hărțuitor că percep comportamentul în cauză drept nedorit și deranjant</w:t>
      </w:r>
      <w:r w:rsidR="00DC6D79">
        <w:rPr>
          <w:rFonts w:ascii="Trebuchet MS" w:hAnsi="Trebuchet MS"/>
          <w:bCs/>
        </w:rPr>
        <w:t>;</w:t>
      </w:r>
    </w:p>
    <w:p w14:paraId="0415F5E4" w14:textId="1D3E553D" w:rsidR="001C1888" w:rsidRPr="001C1888" w:rsidRDefault="00246DBD" w:rsidP="00F4110A">
      <w:pPr>
        <w:pStyle w:val="ListParagraph"/>
        <w:numPr>
          <w:ilvl w:val="0"/>
          <w:numId w:val="8"/>
        </w:numPr>
        <w:tabs>
          <w:tab w:val="left" w:pos="3420"/>
        </w:tabs>
        <w:spacing w:after="0" w:line="240" w:lineRule="auto"/>
        <w:jc w:val="both"/>
        <w:rPr>
          <w:rFonts w:ascii="Trebuchet MS" w:hAnsi="Trebuchet MS"/>
          <w:bCs/>
        </w:rPr>
      </w:pPr>
      <w:r>
        <w:rPr>
          <w:rFonts w:ascii="Trebuchet MS" w:hAnsi="Trebuchet MS"/>
          <w:bCs/>
        </w:rPr>
        <w:t>p</w:t>
      </w:r>
      <w:r w:rsidR="001C1888" w:rsidRPr="001C1888">
        <w:rPr>
          <w:rFonts w:ascii="Trebuchet MS" w:hAnsi="Trebuchet MS"/>
          <w:bCs/>
        </w:rPr>
        <w:t>ot apărea situații de hărțuire în relații inegale, adică între o persoană cu funcție de conducere și o persoană cu funcție de execuție</w:t>
      </w:r>
      <w:r w:rsidR="00DC6D79">
        <w:rPr>
          <w:rFonts w:ascii="Trebuchet MS" w:hAnsi="Trebuchet MS"/>
          <w:bCs/>
        </w:rPr>
        <w:t>;</w:t>
      </w:r>
      <w:r w:rsidR="001C1888" w:rsidRPr="001C1888">
        <w:rPr>
          <w:rFonts w:ascii="Trebuchet MS" w:hAnsi="Trebuchet MS"/>
          <w:bCs/>
        </w:rPr>
        <w:t xml:space="preserve"> </w:t>
      </w:r>
    </w:p>
    <w:p w14:paraId="5986D929" w14:textId="1A70002F" w:rsidR="001C1888" w:rsidRPr="001C1888" w:rsidRDefault="00246DBD" w:rsidP="00F4110A">
      <w:pPr>
        <w:pStyle w:val="ListParagraph"/>
        <w:numPr>
          <w:ilvl w:val="0"/>
          <w:numId w:val="8"/>
        </w:numPr>
        <w:tabs>
          <w:tab w:val="left" w:pos="3420"/>
        </w:tabs>
        <w:spacing w:after="0" w:line="240" w:lineRule="auto"/>
        <w:jc w:val="both"/>
        <w:rPr>
          <w:rFonts w:ascii="Trebuchet MS" w:hAnsi="Trebuchet MS"/>
          <w:bCs/>
        </w:rPr>
      </w:pPr>
      <w:r>
        <w:rPr>
          <w:rFonts w:ascii="Trebuchet MS" w:hAnsi="Trebuchet MS"/>
          <w:bCs/>
        </w:rPr>
        <w:t>d</w:t>
      </w:r>
      <w:r w:rsidR="001C1888" w:rsidRPr="001C1888">
        <w:rPr>
          <w:rFonts w:ascii="Trebuchet MS" w:hAnsi="Trebuchet MS"/>
          <w:bCs/>
        </w:rPr>
        <w:t xml:space="preserve">e asemenea, pot exista situații în care nu este posibil ca victima să îl informeze pe presupusul hărțuitor cu privire la faptul că percepe comportamentul în cauză drept nedorit și deranjant, de exemplu, presupusul hărțuitor poate fi chiar </w:t>
      </w:r>
      <w:r w:rsidR="00F35A4D">
        <w:rPr>
          <w:rFonts w:ascii="Trebuchet MS" w:hAnsi="Trebuchet MS"/>
          <w:bCs/>
        </w:rPr>
        <w:t>membru în comisia</w:t>
      </w:r>
      <w:r w:rsidR="001C1888" w:rsidRPr="001C1888">
        <w:rPr>
          <w:rFonts w:ascii="Trebuchet MS" w:hAnsi="Trebuchet MS"/>
          <w:bCs/>
        </w:rPr>
        <w:t xml:space="preserve"> desemnată cu gestionarea cazurilor de hărțuire sau superiorul victimei</w:t>
      </w:r>
      <w:r w:rsidR="00DC6D79">
        <w:rPr>
          <w:rFonts w:ascii="Trebuchet MS" w:hAnsi="Trebuchet MS"/>
          <w:bCs/>
        </w:rPr>
        <w:t>;</w:t>
      </w:r>
    </w:p>
    <w:p w14:paraId="2545CF9D" w14:textId="549C946C" w:rsidR="001C1888" w:rsidRPr="001C1888" w:rsidRDefault="00246DBD" w:rsidP="00F4110A">
      <w:pPr>
        <w:pStyle w:val="ListParagraph"/>
        <w:numPr>
          <w:ilvl w:val="0"/>
          <w:numId w:val="8"/>
        </w:numPr>
        <w:tabs>
          <w:tab w:val="left" w:pos="3420"/>
        </w:tabs>
        <w:spacing w:after="0" w:line="240" w:lineRule="auto"/>
        <w:jc w:val="both"/>
        <w:rPr>
          <w:rFonts w:ascii="Trebuchet MS" w:hAnsi="Trebuchet MS"/>
          <w:bCs/>
        </w:rPr>
      </w:pPr>
      <w:r>
        <w:rPr>
          <w:rFonts w:ascii="Trebuchet MS" w:hAnsi="Trebuchet MS"/>
          <w:bCs/>
        </w:rPr>
        <w:t>d</w:t>
      </w:r>
      <w:r w:rsidR="001C1888" w:rsidRPr="001C1888">
        <w:rPr>
          <w:rFonts w:ascii="Trebuchet MS" w:hAnsi="Trebuchet MS"/>
          <w:bCs/>
        </w:rPr>
        <w:t>acă o victimă nu poate aborda direct un presupus hărțuitor, el/ea va aborda superiorul ierarhic al presupusului hărțuitor despre comportamentul nedorit și deranjant</w:t>
      </w:r>
      <w:r w:rsidR="00DC6D79">
        <w:rPr>
          <w:rFonts w:ascii="Trebuchet MS" w:hAnsi="Trebuchet MS"/>
          <w:bCs/>
        </w:rPr>
        <w:t>;</w:t>
      </w:r>
    </w:p>
    <w:p w14:paraId="738439F5" w14:textId="42335CCE" w:rsidR="001C1888" w:rsidRPr="001C1888" w:rsidRDefault="00246DBD" w:rsidP="00F4110A">
      <w:pPr>
        <w:pStyle w:val="ListParagraph"/>
        <w:numPr>
          <w:ilvl w:val="0"/>
          <w:numId w:val="8"/>
        </w:numPr>
        <w:tabs>
          <w:tab w:val="left" w:pos="3420"/>
        </w:tabs>
        <w:spacing w:after="0" w:line="240" w:lineRule="auto"/>
        <w:jc w:val="both"/>
        <w:rPr>
          <w:rFonts w:ascii="Trebuchet MS" w:hAnsi="Trebuchet MS"/>
          <w:bCs/>
        </w:rPr>
      </w:pPr>
      <w:r>
        <w:rPr>
          <w:rFonts w:ascii="Trebuchet MS" w:hAnsi="Trebuchet MS"/>
          <w:bCs/>
        </w:rPr>
        <w:t>d</w:t>
      </w:r>
      <w:r w:rsidR="001C1888" w:rsidRPr="001C1888">
        <w:rPr>
          <w:rFonts w:ascii="Trebuchet MS" w:hAnsi="Trebuchet MS"/>
          <w:bCs/>
        </w:rPr>
        <w:t>e asemenea</w:t>
      </w:r>
      <w:r w:rsidR="00DC6D79">
        <w:rPr>
          <w:rFonts w:ascii="Trebuchet MS" w:hAnsi="Trebuchet MS"/>
          <w:bCs/>
        </w:rPr>
        <w:t>,</w:t>
      </w:r>
      <w:r w:rsidR="001C1888" w:rsidRPr="001C1888">
        <w:rPr>
          <w:rFonts w:ascii="Trebuchet MS" w:hAnsi="Trebuchet MS"/>
          <w:bCs/>
        </w:rPr>
        <w:t xml:space="preserve"> va comunica unui alt reprezentant cu rol de conducere </w:t>
      </w:r>
      <w:r w:rsidR="00F35A4D">
        <w:rPr>
          <w:rFonts w:ascii="Trebuchet MS" w:hAnsi="Trebuchet MS"/>
          <w:bCs/>
        </w:rPr>
        <w:t xml:space="preserve">din </w:t>
      </w:r>
      <w:r w:rsidR="000E747B">
        <w:rPr>
          <w:rFonts w:ascii="Trebuchet MS" w:hAnsi="Trebuchet MS"/>
          <w:bCs/>
        </w:rPr>
        <w:t>CNATR</w:t>
      </w:r>
      <w:r w:rsidR="001C1888" w:rsidRPr="001C1888">
        <w:rPr>
          <w:rFonts w:ascii="Trebuchet MS" w:hAnsi="Trebuchet MS"/>
          <w:bCs/>
        </w:rPr>
        <w:t xml:space="preserve">/reprezentantului salariaților sau reprezentantului sindical. În acest context, persoanele menționate </w:t>
      </w:r>
      <w:r w:rsidR="000007F5">
        <w:rPr>
          <w:rFonts w:ascii="Trebuchet MS" w:hAnsi="Trebuchet MS"/>
          <w:bCs/>
        </w:rPr>
        <w:t>anterior</w:t>
      </w:r>
      <w:r w:rsidR="001C1888" w:rsidRPr="001C1888">
        <w:rPr>
          <w:rFonts w:ascii="Trebuchet MS" w:hAnsi="Trebuchet MS"/>
          <w:bCs/>
        </w:rPr>
        <w:t xml:space="preserve"> se </w:t>
      </w:r>
      <w:r w:rsidR="00DC6D79">
        <w:rPr>
          <w:rFonts w:ascii="Trebuchet MS" w:hAnsi="Trebuchet MS"/>
          <w:bCs/>
        </w:rPr>
        <w:t>asigură</w:t>
      </w:r>
      <w:r w:rsidR="001C1888" w:rsidRPr="001C1888">
        <w:rPr>
          <w:rFonts w:ascii="Trebuchet MS" w:hAnsi="Trebuchet MS"/>
          <w:bCs/>
        </w:rPr>
        <w:t xml:space="preserve"> că victima este informată corespunzător astfel că alegerea în mod informal a soluționării problemei nu exclude posibilitatea ca victima să își dorească și o rezolvare formală, în cazul în care hărțuirea continuă.</w:t>
      </w:r>
    </w:p>
    <w:p w14:paraId="53400B10" w14:textId="77777777" w:rsidR="009837A0" w:rsidRPr="009837A0" w:rsidRDefault="009837A0" w:rsidP="00573F12">
      <w:pPr>
        <w:tabs>
          <w:tab w:val="left" w:pos="3420"/>
        </w:tabs>
        <w:spacing w:after="0" w:line="240" w:lineRule="auto"/>
        <w:jc w:val="both"/>
        <w:rPr>
          <w:rFonts w:ascii="Trebuchet MS" w:hAnsi="Trebuchet MS"/>
          <w:b/>
          <w:bCs/>
        </w:rPr>
      </w:pPr>
    </w:p>
    <w:p w14:paraId="5AF55069" w14:textId="5FFB4596" w:rsidR="009837A0" w:rsidRPr="009837A0" w:rsidRDefault="001C1888"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702569">
        <w:rPr>
          <w:rFonts w:ascii="Trebuchet MS" w:hAnsi="Trebuchet MS"/>
          <w:b/>
          <w:bCs/>
        </w:rPr>
        <w:t>42</w:t>
      </w:r>
      <w:r w:rsidR="00187065">
        <w:rPr>
          <w:rFonts w:ascii="Trebuchet MS" w:hAnsi="Trebuchet MS"/>
          <w:b/>
          <w:bCs/>
        </w:rPr>
        <w:t xml:space="preserve"> – Procedura formală</w:t>
      </w:r>
    </w:p>
    <w:p w14:paraId="0869E35C" w14:textId="09948895" w:rsidR="001C1888" w:rsidRPr="009113A4" w:rsidRDefault="009113A4" w:rsidP="009113A4">
      <w:pPr>
        <w:tabs>
          <w:tab w:val="left" w:pos="3420"/>
        </w:tabs>
        <w:spacing w:after="0" w:line="240" w:lineRule="auto"/>
        <w:jc w:val="both"/>
        <w:rPr>
          <w:rFonts w:ascii="Trebuchet MS" w:hAnsi="Trebuchet MS"/>
          <w:bCs/>
        </w:rPr>
      </w:pPr>
      <w:r>
        <w:rPr>
          <w:rFonts w:ascii="Trebuchet MS" w:hAnsi="Trebuchet MS"/>
          <w:bCs/>
        </w:rPr>
        <w:t xml:space="preserve">(1) </w:t>
      </w:r>
      <w:r w:rsidR="00DC6D79">
        <w:rPr>
          <w:rFonts w:ascii="Trebuchet MS" w:hAnsi="Trebuchet MS"/>
          <w:bCs/>
        </w:rPr>
        <w:t>La primirea</w:t>
      </w:r>
      <w:r w:rsidR="001C1888" w:rsidRPr="009113A4">
        <w:rPr>
          <w:rFonts w:ascii="Trebuchet MS" w:hAnsi="Trebuchet MS"/>
          <w:bCs/>
        </w:rPr>
        <w:t xml:space="preserve"> plânger</w:t>
      </w:r>
      <w:r w:rsidR="00DC6D79">
        <w:rPr>
          <w:rFonts w:ascii="Trebuchet MS" w:hAnsi="Trebuchet MS"/>
          <w:bCs/>
        </w:rPr>
        <w:t>ii</w:t>
      </w:r>
      <w:r w:rsidR="001C1888" w:rsidRPr="009113A4">
        <w:rPr>
          <w:rFonts w:ascii="Trebuchet MS" w:hAnsi="Trebuchet MS"/>
          <w:bCs/>
        </w:rPr>
        <w:t>/sesiz</w:t>
      </w:r>
      <w:r w:rsidR="00DC6D79">
        <w:rPr>
          <w:rFonts w:ascii="Trebuchet MS" w:hAnsi="Trebuchet MS"/>
          <w:bCs/>
        </w:rPr>
        <w:t>ării</w:t>
      </w:r>
      <w:r w:rsidR="001C1888" w:rsidRPr="009113A4">
        <w:rPr>
          <w:rFonts w:ascii="Trebuchet MS" w:hAnsi="Trebuchet MS"/>
          <w:bCs/>
        </w:rPr>
        <w:t xml:space="preserve"> de hărțuire</w:t>
      </w:r>
      <w:r w:rsidR="00DC6D79">
        <w:rPr>
          <w:rFonts w:ascii="Trebuchet MS" w:hAnsi="Trebuchet MS"/>
          <w:bCs/>
        </w:rPr>
        <w:t xml:space="preserve"> </w:t>
      </w:r>
      <w:r w:rsidR="001859D8">
        <w:rPr>
          <w:rFonts w:ascii="Trebuchet MS" w:hAnsi="Trebuchet MS"/>
          <w:bCs/>
        </w:rPr>
        <w:t>președintele/</w:t>
      </w:r>
      <w:r w:rsidR="007763EE">
        <w:rPr>
          <w:rFonts w:ascii="Trebuchet MS" w:hAnsi="Trebuchet MS"/>
          <w:bCs/>
        </w:rPr>
        <w:t xml:space="preserve">membrii </w:t>
      </w:r>
      <w:r w:rsidR="001859D8">
        <w:rPr>
          <w:rFonts w:ascii="Trebuchet MS" w:hAnsi="Trebuchet MS"/>
          <w:bCs/>
        </w:rPr>
        <w:t>c</w:t>
      </w:r>
      <w:r w:rsidR="00DC6D79">
        <w:rPr>
          <w:rFonts w:ascii="Trebuchet MS" w:hAnsi="Trebuchet MS"/>
          <w:bCs/>
        </w:rPr>
        <w:t>omisi</w:t>
      </w:r>
      <w:r w:rsidR="007763EE">
        <w:rPr>
          <w:rFonts w:ascii="Trebuchet MS" w:hAnsi="Trebuchet MS"/>
          <w:bCs/>
        </w:rPr>
        <w:t>ei</w:t>
      </w:r>
      <w:r w:rsidR="001C1888" w:rsidRPr="009113A4">
        <w:rPr>
          <w:rFonts w:ascii="Trebuchet MS" w:hAnsi="Trebuchet MS"/>
          <w:bCs/>
        </w:rPr>
        <w:t>:</w:t>
      </w:r>
    </w:p>
    <w:p w14:paraId="6143E6C9" w14:textId="0C24AD1B" w:rsidR="001C1888" w:rsidRPr="001C1888" w:rsidRDefault="001859D8" w:rsidP="00F4110A">
      <w:pPr>
        <w:pStyle w:val="ListParagraph"/>
        <w:numPr>
          <w:ilvl w:val="0"/>
          <w:numId w:val="9"/>
        </w:numPr>
        <w:tabs>
          <w:tab w:val="left" w:pos="3420"/>
        </w:tabs>
        <w:spacing w:after="0" w:line="240" w:lineRule="auto"/>
        <w:jc w:val="both"/>
        <w:rPr>
          <w:rFonts w:ascii="Trebuchet MS" w:hAnsi="Trebuchet MS"/>
          <w:bCs/>
        </w:rPr>
      </w:pPr>
      <w:r>
        <w:rPr>
          <w:rFonts w:ascii="Trebuchet MS" w:hAnsi="Trebuchet MS"/>
          <w:bCs/>
        </w:rPr>
        <w:t xml:space="preserve">predau secretarului comisiei documentul. Acesta </w:t>
      </w:r>
      <w:r w:rsidR="001C1888" w:rsidRPr="001C1888">
        <w:rPr>
          <w:rFonts w:ascii="Trebuchet MS" w:hAnsi="Trebuchet MS"/>
          <w:bCs/>
        </w:rPr>
        <w:t>înregistre</w:t>
      </w:r>
      <w:r w:rsidR="00A00716">
        <w:rPr>
          <w:rFonts w:ascii="Trebuchet MS" w:hAnsi="Trebuchet MS"/>
          <w:bCs/>
        </w:rPr>
        <w:t>a</w:t>
      </w:r>
      <w:r w:rsidR="001C1888" w:rsidRPr="001C1888">
        <w:rPr>
          <w:rFonts w:ascii="Trebuchet MS" w:hAnsi="Trebuchet MS"/>
          <w:bCs/>
        </w:rPr>
        <w:t>z</w:t>
      </w:r>
      <w:r w:rsidR="00A00716">
        <w:rPr>
          <w:rFonts w:ascii="Trebuchet MS" w:hAnsi="Trebuchet MS"/>
          <w:bCs/>
        </w:rPr>
        <w:t>ă</w:t>
      </w:r>
      <w:r w:rsidR="001C1888" w:rsidRPr="001C1888">
        <w:rPr>
          <w:rFonts w:ascii="Trebuchet MS" w:hAnsi="Trebuchet MS"/>
          <w:bCs/>
        </w:rPr>
        <w:t xml:space="preserve"> plângerea/sesizarea și informațiile relevante în </w:t>
      </w:r>
      <w:r w:rsidR="00DC6D79">
        <w:rPr>
          <w:rFonts w:ascii="Trebuchet MS" w:hAnsi="Trebuchet MS"/>
          <w:bCs/>
        </w:rPr>
        <w:t>R</w:t>
      </w:r>
      <w:r w:rsidR="001C1888" w:rsidRPr="001C1888">
        <w:rPr>
          <w:rFonts w:ascii="Trebuchet MS" w:hAnsi="Trebuchet MS"/>
          <w:bCs/>
        </w:rPr>
        <w:t>egistru;</w:t>
      </w:r>
    </w:p>
    <w:p w14:paraId="04F986DD" w14:textId="6F03ED7C" w:rsidR="001C1888" w:rsidRPr="001C1888" w:rsidRDefault="001C1888" w:rsidP="00F4110A">
      <w:pPr>
        <w:pStyle w:val="ListParagraph"/>
        <w:numPr>
          <w:ilvl w:val="0"/>
          <w:numId w:val="9"/>
        </w:numPr>
        <w:tabs>
          <w:tab w:val="left" w:pos="3420"/>
        </w:tabs>
        <w:spacing w:after="0" w:line="240" w:lineRule="auto"/>
        <w:jc w:val="both"/>
        <w:rPr>
          <w:rFonts w:ascii="Trebuchet MS" w:hAnsi="Trebuchet MS"/>
          <w:bCs/>
        </w:rPr>
      </w:pPr>
      <w:r w:rsidRPr="001C1888">
        <w:rPr>
          <w:rFonts w:ascii="Trebuchet MS" w:hAnsi="Trebuchet MS"/>
          <w:bCs/>
        </w:rPr>
        <w:t>se asigur</w:t>
      </w:r>
      <w:r w:rsidR="00A00716">
        <w:rPr>
          <w:rFonts w:ascii="Trebuchet MS" w:hAnsi="Trebuchet MS"/>
          <w:bCs/>
        </w:rPr>
        <w:t>ă</w:t>
      </w:r>
      <w:r w:rsidRPr="001C1888">
        <w:rPr>
          <w:rFonts w:ascii="Trebuchet MS" w:hAnsi="Trebuchet MS"/>
          <w:bCs/>
        </w:rPr>
        <w:t xml:space="preserve"> că victima înțelege procedurile pentru soluționarea plângerii/sesizării;</w:t>
      </w:r>
    </w:p>
    <w:p w14:paraId="73B77797" w14:textId="57BBDDC1" w:rsidR="001C1888" w:rsidRPr="001C1888" w:rsidRDefault="001C1888" w:rsidP="00F4110A">
      <w:pPr>
        <w:pStyle w:val="ListParagraph"/>
        <w:numPr>
          <w:ilvl w:val="0"/>
          <w:numId w:val="9"/>
        </w:numPr>
        <w:tabs>
          <w:tab w:val="left" w:pos="3420"/>
        </w:tabs>
        <w:spacing w:after="0" w:line="240" w:lineRule="auto"/>
        <w:jc w:val="both"/>
        <w:rPr>
          <w:rFonts w:ascii="Trebuchet MS" w:hAnsi="Trebuchet MS"/>
          <w:bCs/>
        </w:rPr>
      </w:pPr>
      <w:r w:rsidRPr="001C1888">
        <w:rPr>
          <w:rFonts w:ascii="Trebuchet MS" w:hAnsi="Trebuchet MS"/>
          <w:bCs/>
        </w:rPr>
        <w:t>păstre</w:t>
      </w:r>
      <w:r w:rsidR="00A00716">
        <w:rPr>
          <w:rFonts w:ascii="Trebuchet MS" w:hAnsi="Trebuchet MS"/>
          <w:bCs/>
        </w:rPr>
        <w:t>a</w:t>
      </w:r>
      <w:r w:rsidRPr="001C1888">
        <w:rPr>
          <w:rFonts w:ascii="Trebuchet MS" w:hAnsi="Trebuchet MS"/>
          <w:bCs/>
        </w:rPr>
        <w:t>z</w:t>
      </w:r>
      <w:r w:rsidR="00A00716">
        <w:rPr>
          <w:rFonts w:ascii="Trebuchet MS" w:hAnsi="Trebuchet MS"/>
          <w:bCs/>
        </w:rPr>
        <w:t>ă</w:t>
      </w:r>
      <w:r w:rsidRPr="001C1888">
        <w:rPr>
          <w:rFonts w:ascii="Trebuchet MS" w:hAnsi="Trebuchet MS"/>
          <w:bCs/>
        </w:rPr>
        <w:t xml:space="preserve"> o evidență confidențială a tuturor discuțiilor;</w:t>
      </w:r>
    </w:p>
    <w:p w14:paraId="6073DB9B" w14:textId="7A2081BC" w:rsidR="001C1888" w:rsidRPr="001C1888" w:rsidRDefault="001C1888" w:rsidP="00F4110A">
      <w:pPr>
        <w:pStyle w:val="ListParagraph"/>
        <w:numPr>
          <w:ilvl w:val="0"/>
          <w:numId w:val="9"/>
        </w:numPr>
        <w:tabs>
          <w:tab w:val="left" w:pos="3420"/>
        </w:tabs>
        <w:spacing w:after="0" w:line="240" w:lineRule="auto"/>
        <w:jc w:val="both"/>
        <w:rPr>
          <w:rFonts w:ascii="Trebuchet MS" w:hAnsi="Trebuchet MS"/>
          <w:bCs/>
        </w:rPr>
      </w:pPr>
      <w:r w:rsidRPr="001C1888">
        <w:rPr>
          <w:rFonts w:ascii="Trebuchet MS" w:hAnsi="Trebuchet MS"/>
          <w:bCs/>
        </w:rPr>
        <w:t>respect</w:t>
      </w:r>
      <w:r w:rsidR="00A00716">
        <w:rPr>
          <w:rFonts w:ascii="Trebuchet MS" w:hAnsi="Trebuchet MS"/>
          <w:bCs/>
        </w:rPr>
        <w:t>ă</w:t>
      </w:r>
      <w:r w:rsidRPr="001C1888">
        <w:rPr>
          <w:rFonts w:ascii="Trebuchet MS" w:hAnsi="Trebuchet MS"/>
          <w:bCs/>
        </w:rPr>
        <w:t xml:space="preserve"> alegerea victimei;</w:t>
      </w:r>
    </w:p>
    <w:p w14:paraId="57BCBDF9" w14:textId="55B20EF6" w:rsidR="001C1888" w:rsidRPr="001C1888" w:rsidRDefault="001C1888" w:rsidP="00F4110A">
      <w:pPr>
        <w:pStyle w:val="ListParagraph"/>
        <w:numPr>
          <w:ilvl w:val="0"/>
          <w:numId w:val="9"/>
        </w:numPr>
        <w:tabs>
          <w:tab w:val="left" w:pos="3420"/>
        </w:tabs>
        <w:spacing w:after="0" w:line="240" w:lineRule="auto"/>
        <w:jc w:val="both"/>
        <w:rPr>
          <w:rFonts w:ascii="Trebuchet MS" w:hAnsi="Trebuchet MS"/>
          <w:bCs/>
        </w:rPr>
      </w:pPr>
      <w:r w:rsidRPr="001C1888">
        <w:rPr>
          <w:rFonts w:ascii="Trebuchet MS" w:hAnsi="Trebuchet MS"/>
          <w:bCs/>
        </w:rPr>
        <w:t>se asigur</w:t>
      </w:r>
      <w:r w:rsidR="00A00716">
        <w:rPr>
          <w:rFonts w:ascii="Trebuchet MS" w:hAnsi="Trebuchet MS"/>
          <w:bCs/>
        </w:rPr>
        <w:t>ă</w:t>
      </w:r>
      <w:r w:rsidRPr="001C1888">
        <w:rPr>
          <w:rFonts w:ascii="Trebuchet MS" w:hAnsi="Trebuchet MS"/>
          <w:bCs/>
        </w:rPr>
        <w:t xml:space="preserve"> că victima știe că poate depune plângere/ sesizare și la alte instituții care au competențe în domeniul hărțuirii.</w:t>
      </w:r>
    </w:p>
    <w:p w14:paraId="7ED0CC2D" w14:textId="774D5B9C" w:rsidR="001C1888" w:rsidRPr="009113A4" w:rsidRDefault="009113A4" w:rsidP="009113A4">
      <w:pPr>
        <w:tabs>
          <w:tab w:val="left" w:pos="3420"/>
        </w:tabs>
        <w:spacing w:after="0" w:line="240" w:lineRule="auto"/>
        <w:jc w:val="both"/>
        <w:rPr>
          <w:rFonts w:ascii="Trebuchet MS" w:hAnsi="Trebuchet MS"/>
          <w:bCs/>
        </w:rPr>
      </w:pPr>
      <w:r>
        <w:rPr>
          <w:rFonts w:ascii="Trebuchet MS" w:hAnsi="Trebuchet MS"/>
          <w:bCs/>
        </w:rPr>
        <w:t>(2) P</w:t>
      </w:r>
      <w:r w:rsidR="001C1888" w:rsidRPr="009113A4">
        <w:rPr>
          <w:rFonts w:ascii="Trebuchet MS" w:hAnsi="Trebuchet MS"/>
          <w:bCs/>
        </w:rPr>
        <w:t>e parcursul procedurii de soluționare a plângerii/sesizării, victima are dreptul de a beneficia de suportul unui consilier</w:t>
      </w:r>
      <w:r w:rsidRPr="009113A4">
        <w:rPr>
          <w:rFonts w:ascii="Trebuchet MS" w:hAnsi="Trebuchet MS"/>
          <w:bCs/>
        </w:rPr>
        <w:t xml:space="preserve"> </w:t>
      </w:r>
      <w:r w:rsidR="001C1888" w:rsidRPr="009113A4">
        <w:rPr>
          <w:rFonts w:ascii="Trebuchet MS" w:hAnsi="Trebuchet MS"/>
          <w:bCs/>
        </w:rPr>
        <w:t xml:space="preserve">din cadrul </w:t>
      </w:r>
      <w:r w:rsidR="000E747B">
        <w:rPr>
          <w:rFonts w:ascii="Trebuchet MS" w:hAnsi="Trebuchet MS"/>
          <w:bCs/>
        </w:rPr>
        <w:t>institutiei.</w:t>
      </w:r>
    </w:p>
    <w:p w14:paraId="2B35C892" w14:textId="58C02A4E" w:rsidR="001C1888" w:rsidRPr="009113A4" w:rsidRDefault="009113A4" w:rsidP="009113A4">
      <w:pPr>
        <w:tabs>
          <w:tab w:val="left" w:pos="3420"/>
        </w:tabs>
        <w:spacing w:after="0" w:line="240" w:lineRule="auto"/>
        <w:jc w:val="both"/>
        <w:rPr>
          <w:rFonts w:ascii="Trebuchet MS" w:hAnsi="Trebuchet MS"/>
          <w:bCs/>
        </w:rPr>
      </w:pPr>
      <w:r>
        <w:rPr>
          <w:rFonts w:ascii="Trebuchet MS" w:hAnsi="Trebuchet MS"/>
          <w:bCs/>
        </w:rPr>
        <w:t>(3) V</w:t>
      </w:r>
      <w:r w:rsidR="001C1888" w:rsidRPr="009113A4">
        <w:rPr>
          <w:rFonts w:ascii="Trebuchet MS" w:hAnsi="Trebuchet MS"/>
          <w:bCs/>
        </w:rPr>
        <w:t>ictima poate fi asistată de un reprezentat sindical sau al salariaților pe parcursul procedurii de soluționare a plângerii/ sesizării.</w:t>
      </w:r>
    </w:p>
    <w:p w14:paraId="1C2DC87C" w14:textId="6563862A" w:rsidR="001C1888" w:rsidRPr="009113A4" w:rsidRDefault="009113A4" w:rsidP="009113A4">
      <w:pPr>
        <w:tabs>
          <w:tab w:val="left" w:pos="3420"/>
        </w:tabs>
        <w:spacing w:after="0" w:line="240" w:lineRule="auto"/>
        <w:jc w:val="both"/>
        <w:rPr>
          <w:rFonts w:ascii="Trebuchet MS" w:hAnsi="Trebuchet MS"/>
          <w:bCs/>
        </w:rPr>
      </w:pPr>
      <w:r>
        <w:rPr>
          <w:rFonts w:ascii="Trebuchet MS" w:hAnsi="Trebuchet MS"/>
          <w:bCs/>
        </w:rPr>
        <w:t>(4) C</w:t>
      </w:r>
      <w:r w:rsidR="001C1888" w:rsidRPr="009113A4">
        <w:rPr>
          <w:rFonts w:ascii="Trebuchet MS" w:hAnsi="Trebuchet MS"/>
          <w:bCs/>
        </w:rPr>
        <w:t>omisia se asigură de informarea victimei cu privire la posibilitatea de a solicita consiliere juridică sau psihologică.</w:t>
      </w:r>
    </w:p>
    <w:p w14:paraId="686D1114" w14:textId="77777777" w:rsidR="009837A0" w:rsidRPr="009837A0" w:rsidRDefault="009837A0" w:rsidP="00573F12">
      <w:pPr>
        <w:tabs>
          <w:tab w:val="left" w:pos="3420"/>
        </w:tabs>
        <w:spacing w:after="0" w:line="240" w:lineRule="auto"/>
        <w:jc w:val="both"/>
        <w:rPr>
          <w:rFonts w:ascii="Trebuchet MS" w:hAnsi="Trebuchet MS"/>
          <w:b/>
          <w:bCs/>
        </w:rPr>
      </w:pPr>
    </w:p>
    <w:p w14:paraId="3B352CEB" w14:textId="39839575" w:rsidR="009837A0" w:rsidRPr="009837A0" w:rsidRDefault="004519D4"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702569">
        <w:rPr>
          <w:rFonts w:ascii="Trebuchet MS" w:hAnsi="Trebuchet MS"/>
          <w:b/>
          <w:bCs/>
        </w:rPr>
        <w:t>43</w:t>
      </w:r>
    </w:p>
    <w:p w14:paraId="48B4C37E" w14:textId="55D7F124" w:rsidR="00E96177" w:rsidRDefault="00702569" w:rsidP="00E96177">
      <w:pPr>
        <w:tabs>
          <w:tab w:val="left" w:pos="3420"/>
        </w:tabs>
        <w:spacing w:after="0" w:line="240" w:lineRule="auto"/>
        <w:jc w:val="both"/>
        <w:rPr>
          <w:rFonts w:ascii="Trebuchet MS" w:hAnsi="Trebuchet MS"/>
          <w:bCs/>
        </w:rPr>
      </w:pPr>
      <w:r>
        <w:rPr>
          <w:rFonts w:ascii="Trebuchet MS" w:hAnsi="Trebuchet MS"/>
          <w:bCs/>
        </w:rPr>
        <w:t xml:space="preserve">Etapele procedurii formale </w:t>
      </w:r>
      <w:r w:rsidR="00E96177">
        <w:rPr>
          <w:rFonts w:ascii="Trebuchet MS" w:hAnsi="Trebuchet MS"/>
          <w:bCs/>
        </w:rPr>
        <w:t xml:space="preserve">de desfășurare a anchetei unui caz de hărțuire </w:t>
      </w:r>
      <w:r>
        <w:rPr>
          <w:rFonts w:ascii="Trebuchet MS" w:hAnsi="Trebuchet MS"/>
          <w:bCs/>
        </w:rPr>
        <w:t>sunt următoarele</w:t>
      </w:r>
      <w:r w:rsidR="00E96177">
        <w:rPr>
          <w:rFonts w:ascii="Trebuchet MS" w:hAnsi="Trebuchet MS"/>
          <w:bCs/>
        </w:rPr>
        <w:t>:</w:t>
      </w:r>
    </w:p>
    <w:p w14:paraId="0209087E" w14:textId="135AFF08" w:rsidR="009837A0" w:rsidRDefault="00E96177" w:rsidP="00F4110A">
      <w:pPr>
        <w:pStyle w:val="ListParagraph"/>
        <w:numPr>
          <w:ilvl w:val="0"/>
          <w:numId w:val="10"/>
        </w:numPr>
        <w:tabs>
          <w:tab w:val="left" w:pos="3420"/>
        </w:tabs>
        <w:spacing w:after="0" w:line="240" w:lineRule="auto"/>
        <w:jc w:val="both"/>
        <w:rPr>
          <w:rFonts w:ascii="Trebuchet MS" w:hAnsi="Trebuchet MS"/>
        </w:rPr>
      </w:pPr>
      <w:r>
        <w:rPr>
          <w:rFonts w:ascii="Trebuchet MS" w:hAnsi="Trebuchet MS"/>
        </w:rPr>
        <w:t>depunerea plângerii/sesizării</w:t>
      </w:r>
      <w:r w:rsidR="009E0D14">
        <w:rPr>
          <w:rFonts w:ascii="Trebuchet MS" w:hAnsi="Trebuchet MS"/>
        </w:rPr>
        <w:t>;</w:t>
      </w:r>
    </w:p>
    <w:p w14:paraId="7A9BEAD4" w14:textId="24F68DA8" w:rsidR="00E96177" w:rsidRDefault="00E96177" w:rsidP="00F4110A">
      <w:pPr>
        <w:pStyle w:val="ListParagraph"/>
        <w:numPr>
          <w:ilvl w:val="0"/>
          <w:numId w:val="10"/>
        </w:numPr>
        <w:tabs>
          <w:tab w:val="left" w:pos="3420"/>
        </w:tabs>
        <w:spacing w:after="0" w:line="240" w:lineRule="auto"/>
        <w:jc w:val="both"/>
        <w:rPr>
          <w:rFonts w:ascii="Trebuchet MS" w:hAnsi="Trebuchet MS"/>
        </w:rPr>
      </w:pPr>
      <w:r>
        <w:rPr>
          <w:rFonts w:ascii="Trebuchet MS" w:hAnsi="Trebuchet MS"/>
        </w:rPr>
        <w:t>raportul de caz</w:t>
      </w:r>
      <w:r w:rsidR="009E0D14">
        <w:rPr>
          <w:rFonts w:ascii="Trebuchet MS" w:hAnsi="Trebuchet MS"/>
        </w:rPr>
        <w:t>;</w:t>
      </w:r>
    </w:p>
    <w:p w14:paraId="727D1703" w14:textId="770EDB9E" w:rsidR="00C33B45" w:rsidRDefault="00C33B45" w:rsidP="00F4110A">
      <w:pPr>
        <w:pStyle w:val="ListParagraph"/>
        <w:numPr>
          <w:ilvl w:val="0"/>
          <w:numId w:val="10"/>
        </w:numPr>
        <w:tabs>
          <w:tab w:val="left" w:pos="3420"/>
        </w:tabs>
        <w:spacing w:after="0" w:line="240" w:lineRule="auto"/>
        <w:jc w:val="both"/>
        <w:rPr>
          <w:rFonts w:ascii="Trebuchet MS" w:hAnsi="Trebuchet MS"/>
        </w:rPr>
      </w:pPr>
      <w:r>
        <w:rPr>
          <w:rFonts w:ascii="Trebuchet MS" w:hAnsi="Trebuchet MS"/>
        </w:rPr>
        <w:t>ancheta</w:t>
      </w:r>
      <w:r w:rsidR="009E0D14">
        <w:rPr>
          <w:rFonts w:ascii="Trebuchet MS" w:hAnsi="Trebuchet MS"/>
        </w:rPr>
        <w:t>;</w:t>
      </w:r>
    </w:p>
    <w:p w14:paraId="60D26BA6" w14:textId="530EE546" w:rsidR="00C33B45" w:rsidRDefault="00C33B45" w:rsidP="00F4110A">
      <w:pPr>
        <w:pStyle w:val="ListParagraph"/>
        <w:numPr>
          <w:ilvl w:val="0"/>
          <w:numId w:val="10"/>
        </w:numPr>
        <w:tabs>
          <w:tab w:val="left" w:pos="3420"/>
        </w:tabs>
        <w:spacing w:after="0" w:line="240" w:lineRule="auto"/>
        <w:jc w:val="both"/>
        <w:rPr>
          <w:rFonts w:ascii="Trebuchet MS" w:hAnsi="Trebuchet MS"/>
        </w:rPr>
      </w:pPr>
      <w:r>
        <w:rPr>
          <w:rFonts w:ascii="Trebuchet MS" w:hAnsi="Trebuchet MS"/>
        </w:rPr>
        <w:t>s</w:t>
      </w:r>
      <w:r w:rsidRPr="00C33B45">
        <w:rPr>
          <w:rFonts w:ascii="Trebuchet MS" w:hAnsi="Trebuchet MS"/>
        </w:rPr>
        <w:t>oluționarea plângerii/sesizării</w:t>
      </w:r>
      <w:r w:rsidR="009E0D14">
        <w:rPr>
          <w:rFonts w:ascii="Trebuchet MS" w:hAnsi="Trebuchet MS"/>
        </w:rPr>
        <w:t>;</w:t>
      </w:r>
    </w:p>
    <w:p w14:paraId="78F9BF59" w14:textId="01DE3E66" w:rsidR="009E0D14" w:rsidRPr="00E96177" w:rsidRDefault="009E0D14" w:rsidP="00F4110A">
      <w:pPr>
        <w:pStyle w:val="ListParagraph"/>
        <w:numPr>
          <w:ilvl w:val="0"/>
          <w:numId w:val="10"/>
        </w:numPr>
        <w:tabs>
          <w:tab w:val="left" w:pos="3420"/>
        </w:tabs>
        <w:spacing w:after="0" w:line="240" w:lineRule="auto"/>
        <w:jc w:val="both"/>
        <w:rPr>
          <w:rFonts w:ascii="Trebuchet MS" w:hAnsi="Trebuchet MS"/>
        </w:rPr>
      </w:pPr>
      <w:r>
        <w:rPr>
          <w:rFonts w:ascii="Trebuchet MS" w:hAnsi="Trebuchet MS"/>
        </w:rPr>
        <w:t>p</w:t>
      </w:r>
      <w:r w:rsidRPr="009E0D14">
        <w:rPr>
          <w:rFonts w:ascii="Trebuchet MS" w:hAnsi="Trebuchet MS"/>
        </w:rPr>
        <w:t>lângerea/</w:t>
      </w:r>
      <w:r>
        <w:rPr>
          <w:rFonts w:ascii="Trebuchet MS" w:hAnsi="Trebuchet MS"/>
        </w:rPr>
        <w:t>s</w:t>
      </w:r>
      <w:r w:rsidRPr="009E0D14">
        <w:rPr>
          <w:rFonts w:ascii="Trebuchet MS" w:hAnsi="Trebuchet MS"/>
        </w:rPr>
        <w:t>esizarea externă</w:t>
      </w:r>
      <w:r>
        <w:rPr>
          <w:rFonts w:ascii="Trebuchet MS" w:hAnsi="Trebuchet MS"/>
        </w:rPr>
        <w:t>.</w:t>
      </w:r>
    </w:p>
    <w:p w14:paraId="2F978A70" w14:textId="77777777" w:rsidR="009837A0" w:rsidRPr="009837A0" w:rsidRDefault="009837A0" w:rsidP="00573F12">
      <w:pPr>
        <w:tabs>
          <w:tab w:val="left" w:pos="3420"/>
        </w:tabs>
        <w:spacing w:after="0" w:line="240" w:lineRule="auto"/>
        <w:jc w:val="both"/>
        <w:rPr>
          <w:rFonts w:ascii="Trebuchet MS" w:hAnsi="Trebuchet MS"/>
          <w:b/>
          <w:bCs/>
        </w:rPr>
      </w:pPr>
    </w:p>
    <w:p w14:paraId="63A6BB29" w14:textId="01E0064E" w:rsidR="009837A0" w:rsidRPr="009837A0" w:rsidRDefault="00847440" w:rsidP="00573F12">
      <w:pPr>
        <w:tabs>
          <w:tab w:val="left" w:pos="3420"/>
        </w:tabs>
        <w:spacing w:after="0" w:line="240" w:lineRule="auto"/>
        <w:jc w:val="both"/>
        <w:rPr>
          <w:rFonts w:ascii="Trebuchet MS" w:hAnsi="Trebuchet MS"/>
          <w:b/>
          <w:bCs/>
        </w:rPr>
      </w:pPr>
      <w:r>
        <w:rPr>
          <w:rFonts w:ascii="Trebuchet MS" w:hAnsi="Trebuchet MS"/>
          <w:b/>
          <w:bCs/>
        </w:rPr>
        <w:t>Art. 3</w:t>
      </w:r>
      <w:r w:rsidR="00B9492A">
        <w:rPr>
          <w:rFonts w:ascii="Trebuchet MS" w:hAnsi="Trebuchet MS"/>
          <w:b/>
          <w:bCs/>
        </w:rPr>
        <w:t>2</w:t>
      </w:r>
      <w:r w:rsidR="00187065">
        <w:rPr>
          <w:rFonts w:ascii="Trebuchet MS" w:hAnsi="Trebuchet MS"/>
          <w:b/>
          <w:bCs/>
        </w:rPr>
        <w:t xml:space="preserve"> – Depunerea plângerii/sesizării</w:t>
      </w:r>
    </w:p>
    <w:p w14:paraId="0E6707E3" w14:textId="2AE0F317" w:rsidR="009837A0" w:rsidRDefault="00847440" w:rsidP="00573F12">
      <w:pPr>
        <w:tabs>
          <w:tab w:val="left" w:pos="3420"/>
        </w:tabs>
        <w:spacing w:after="0" w:line="240" w:lineRule="auto"/>
        <w:jc w:val="both"/>
        <w:rPr>
          <w:rFonts w:ascii="Trebuchet MS" w:hAnsi="Trebuchet MS"/>
        </w:rPr>
      </w:pPr>
      <w:r>
        <w:rPr>
          <w:rFonts w:ascii="Trebuchet MS" w:hAnsi="Trebuchet MS"/>
        </w:rPr>
        <w:t xml:space="preserve">(1) </w:t>
      </w:r>
      <w:r w:rsidRPr="00847440">
        <w:rPr>
          <w:rFonts w:ascii="Trebuchet MS" w:hAnsi="Trebuchet MS"/>
        </w:rPr>
        <w:t>Plângerea/Sesizarea poate fi formulată de persoana vătămată în formă scrisă (olograf sau electronic, dar obligatoriu asumată prin semnătură de către victimă, cu respectarea protecției datelor de identitate, în vederea asigurării protecției acesteia) sau verbală (discuție cu persoanele responsabile, în urma căreia se va întocmi un proces-verbal).</w:t>
      </w:r>
    </w:p>
    <w:p w14:paraId="2469D598" w14:textId="3BC86C93" w:rsidR="00847440" w:rsidRDefault="00847440" w:rsidP="00573F12">
      <w:pPr>
        <w:tabs>
          <w:tab w:val="left" w:pos="3420"/>
        </w:tabs>
        <w:spacing w:after="0" w:line="240" w:lineRule="auto"/>
        <w:jc w:val="both"/>
        <w:rPr>
          <w:rFonts w:ascii="Trebuchet MS" w:hAnsi="Trebuchet MS"/>
        </w:rPr>
      </w:pPr>
      <w:r>
        <w:rPr>
          <w:rFonts w:ascii="Trebuchet MS" w:hAnsi="Trebuchet MS"/>
        </w:rPr>
        <w:t xml:space="preserve">(2) </w:t>
      </w:r>
      <w:r w:rsidRPr="00847440">
        <w:rPr>
          <w:rFonts w:ascii="Trebuchet MS" w:hAnsi="Trebuchet MS"/>
        </w:rPr>
        <w:t>Plângerea/Sesizarea</w:t>
      </w:r>
      <w:r>
        <w:rPr>
          <w:rFonts w:ascii="Trebuchet MS" w:hAnsi="Trebuchet MS"/>
        </w:rPr>
        <w:t xml:space="preserve"> se depune personal la </w:t>
      </w:r>
      <w:r w:rsidR="00761393">
        <w:rPr>
          <w:rFonts w:ascii="Trebuchet MS" w:hAnsi="Trebuchet MS"/>
        </w:rPr>
        <w:t>președintele/membrii Comisiei</w:t>
      </w:r>
      <w:r w:rsidR="00307460">
        <w:rPr>
          <w:rFonts w:ascii="Trebuchet MS" w:hAnsi="Trebuchet MS"/>
        </w:rPr>
        <w:t xml:space="preserve"> sau la adresa dedicată de e-mail </w:t>
      </w:r>
      <w:hyperlink r:id="rId8" w:history="1">
        <w:r w:rsidR="001B7B4E" w:rsidRPr="00326896">
          <w:rPr>
            <w:rStyle w:val="Hyperlink"/>
            <w:rFonts w:ascii="Trebuchet MS" w:hAnsi="Trebuchet MS"/>
            <w:i/>
            <w:iCs/>
          </w:rPr>
          <w:t>sesizarihartuire@cultura.ro</w:t>
        </w:r>
      </w:hyperlink>
      <w:r w:rsidR="00307460">
        <w:rPr>
          <w:rFonts w:ascii="Trebuchet MS" w:hAnsi="Trebuchet MS"/>
        </w:rPr>
        <w:t>.</w:t>
      </w:r>
      <w:r w:rsidR="001B7B4E">
        <w:rPr>
          <w:rFonts w:ascii="Trebuchet MS" w:hAnsi="Trebuchet MS"/>
        </w:rPr>
        <w:t xml:space="preserve"> </w:t>
      </w:r>
    </w:p>
    <w:p w14:paraId="21A649D6" w14:textId="6379A624" w:rsidR="009837A0" w:rsidRDefault="00307460" w:rsidP="00573F12">
      <w:pPr>
        <w:tabs>
          <w:tab w:val="left" w:pos="3420"/>
        </w:tabs>
        <w:spacing w:after="0" w:line="240" w:lineRule="auto"/>
        <w:jc w:val="both"/>
        <w:rPr>
          <w:rFonts w:ascii="Trebuchet MS" w:hAnsi="Trebuchet MS"/>
        </w:rPr>
      </w:pPr>
      <w:r>
        <w:rPr>
          <w:rFonts w:ascii="Trebuchet MS" w:hAnsi="Trebuchet MS"/>
        </w:rPr>
        <w:t xml:space="preserve">(3) În situația în care plângerea/sesizarea </w:t>
      </w:r>
      <w:r w:rsidR="00481E73">
        <w:rPr>
          <w:rFonts w:ascii="Trebuchet MS" w:hAnsi="Trebuchet MS"/>
        </w:rPr>
        <w:t>de hărțuire</w:t>
      </w:r>
      <w:r w:rsidR="00811FD2">
        <w:rPr>
          <w:rFonts w:ascii="Trebuchet MS" w:hAnsi="Trebuchet MS"/>
        </w:rPr>
        <w:t xml:space="preserve"> </w:t>
      </w:r>
      <w:r>
        <w:rPr>
          <w:rFonts w:ascii="Trebuchet MS" w:hAnsi="Trebuchet MS"/>
        </w:rPr>
        <w:t xml:space="preserve">se primește pe </w:t>
      </w:r>
      <w:r w:rsidR="003D3234">
        <w:rPr>
          <w:rFonts w:ascii="Trebuchet MS" w:hAnsi="Trebuchet MS"/>
        </w:rPr>
        <w:t xml:space="preserve">adresa de e-mail </w:t>
      </w:r>
      <w:r w:rsidR="001B7B4E">
        <w:rPr>
          <w:rFonts w:ascii="Trebuchet MS" w:hAnsi="Trebuchet MS"/>
        </w:rPr>
        <w:t>dedicată</w:t>
      </w:r>
      <w:r w:rsidR="003D3234">
        <w:rPr>
          <w:rFonts w:ascii="Trebuchet MS" w:hAnsi="Trebuchet MS"/>
        </w:rPr>
        <w:t xml:space="preserve"> primirii petițiilor, respectiv </w:t>
      </w:r>
      <w:hyperlink r:id="rId9" w:history="1">
        <w:r w:rsidR="003D3234" w:rsidRPr="00030A91">
          <w:rPr>
            <w:rStyle w:val="Hyperlink"/>
            <w:rFonts w:ascii="Trebuchet MS" w:hAnsi="Trebuchet MS"/>
          </w:rPr>
          <w:t>comunicare@cultura.ro</w:t>
        </w:r>
      </w:hyperlink>
      <w:r w:rsidR="003D3234">
        <w:rPr>
          <w:rFonts w:ascii="Trebuchet MS" w:hAnsi="Trebuchet MS"/>
        </w:rPr>
        <w:t xml:space="preserve">, aceasta va fi redirecționată, de îndată, la adresa de e-mail </w:t>
      </w:r>
      <w:r w:rsidR="001B7B4E">
        <w:rPr>
          <w:rFonts w:ascii="Trebuchet MS" w:hAnsi="Trebuchet MS"/>
        </w:rPr>
        <w:t>prevăzută la alin. (2)</w:t>
      </w:r>
      <w:r w:rsidR="00A71D0D">
        <w:rPr>
          <w:rFonts w:ascii="Trebuchet MS" w:hAnsi="Trebuchet MS"/>
        </w:rPr>
        <w:t xml:space="preserve"> și apoi ștearsă din calculatorul în cauză.</w:t>
      </w:r>
    </w:p>
    <w:p w14:paraId="083ABF23" w14:textId="3ECE157F" w:rsidR="00842978" w:rsidRDefault="00842978" w:rsidP="00573F12">
      <w:pPr>
        <w:tabs>
          <w:tab w:val="left" w:pos="3420"/>
        </w:tabs>
        <w:spacing w:after="0" w:line="240" w:lineRule="auto"/>
        <w:jc w:val="both"/>
        <w:rPr>
          <w:rFonts w:ascii="Trebuchet MS" w:hAnsi="Trebuchet MS"/>
        </w:rPr>
      </w:pPr>
      <w:r>
        <w:rPr>
          <w:rFonts w:ascii="Trebuchet MS" w:hAnsi="Trebuchet MS"/>
        </w:rPr>
        <w:t xml:space="preserve">(4) Personalul care gestionează adresa de e-mail prevăzută la alin (3), în situația primirii unei </w:t>
      </w:r>
      <w:r w:rsidRPr="00842978">
        <w:rPr>
          <w:rFonts w:ascii="Trebuchet MS" w:hAnsi="Trebuchet MS"/>
        </w:rPr>
        <w:t>plânger</w:t>
      </w:r>
      <w:r>
        <w:rPr>
          <w:rFonts w:ascii="Trebuchet MS" w:hAnsi="Trebuchet MS"/>
        </w:rPr>
        <w:t>i</w:t>
      </w:r>
      <w:r w:rsidRPr="00842978">
        <w:rPr>
          <w:rFonts w:ascii="Trebuchet MS" w:hAnsi="Trebuchet MS"/>
        </w:rPr>
        <w:t>/sesiz</w:t>
      </w:r>
      <w:r>
        <w:rPr>
          <w:rFonts w:ascii="Trebuchet MS" w:hAnsi="Trebuchet MS"/>
        </w:rPr>
        <w:t>ări</w:t>
      </w:r>
      <w:r w:rsidRPr="00842978">
        <w:rPr>
          <w:rFonts w:ascii="Trebuchet MS" w:hAnsi="Trebuchet MS"/>
        </w:rPr>
        <w:t xml:space="preserve"> de hărțuire</w:t>
      </w:r>
      <w:r>
        <w:rPr>
          <w:rFonts w:ascii="Trebuchet MS" w:hAnsi="Trebuchet MS"/>
        </w:rPr>
        <w:t xml:space="preserve"> are obligația </w:t>
      </w:r>
      <w:r w:rsidRPr="00842978">
        <w:rPr>
          <w:rFonts w:ascii="Trebuchet MS" w:hAnsi="Trebuchet MS"/>
        </w:rPr>
        <w:t>să respect</w:t>
      </w:r>
      <w:r>
        <w:rPr>
          <w:rFonts w:ascii="Trebuchet MS" w:hAnsi="Trebuchet MS"/>
        </w:rPr>
        <w:t>e</w:t>
      </w:r>
      <w:r w:rsidRPr="00842978">
        <w:rPr>
          <w:rFonts w:ascii="Trebuchet MS" w:hAnsi="Trebuchet MS"/>
        </w:rPr>
        <w:t xml:space="preserve"> principiile, prevederile legale, precum și procedurile, instrucțiunile </w:t>
      </w:r>
      <w:r w:rsidR="000E747B">
        <w:rPr>
          <w:rFonts w:ascii="Trebuchet MS" w:hAnsi="Trebuchet MS"/>
        </w:rPr>
        <w:t>CNATR</w:t>
      </w:r>
      <w:r w:rsidRPr="00842978">
        <w:rPr>
          <w:rFonts w:ascii="Trebuchet MS" w:hAnsi="Trebuchet MS"/>
        </w:rPr>
        <w:t xml:space="preserve"> privind prelucrarea și protecția datelor cu caracter personal și a informațiilor confidențiale</w:t>
      </w:r>
      <w:r>
        <w:rPr>
          <w:rFonts w:ascii="Trebuchet MS" w:hAnsi="Trebuchet MS"/>
        </w:rPr>
        <w:t xml:space="preserve"> cu care a intrat în contact.</w:t>
      </w:r>
    </w:p>
    <w:p w14:paraId="7C90D3D6" w14:textId="5E38D0B9" w:rsidR="00392D61" w:rsidRDefault="00392D61" w:rsidP="00573F12">
      <w:pPr>
        <w:tabs>
          <w:tab w:val="left" w:pos="3420"/>
        </w:tabs>
        <w:spacing w:after="0" w:line="240" w:lineRule="auto"/>
        <w:jc w:val="both"/>
        <w:rPr>
          <w:rFonts w:ascii="Trebuchet MS" w:hAnsi="Trebuchet MS"/>
        </w:rPr>
      </w:pPr>
      <w:r>
        <w:rPr>
          <w:rFonts w:ascii="Trebuchet MS" w:hAnsi="Trebuchet MS"/>
        </w:rPr>
        <w:t>(</w:t>
      </w:r>
      <w:r w:rsidR="0081015C">
        <w:rPr>
          <w:rFonts w:ascii="Trebuchet MS" w:hAnsi="Trebuchet MS"/>
        </w:rPr>
        <w:t>5</w:t>
      </w:r>
      <w:r>
        <w:rPr>
          <w:rFonts w:ascii="Trebuchet MS" w:hAnsi="Trebuchet MS"/>
        </w:rPr>
        <w:t>) În situația prevăzută la alin. (3)</w:t>
      </w:r>
      <w:r w:rsidR="00D07475">
        <w:rPr>
          <w:rFonts w:ascii="Trebuchet MS" w:hAnsi="Trebuchet MS"/>
        </w:rPr>
        <w:t>, persoana care a făcut plângerea/sesizarea</w:t>
      </w:r>
      <w:r w:rsidR="00481E73">
        <w:rPr>
          <w:rFonts w:ascii="Trebuchet MS" w:hAnsi="Trebuchet MS"/>
        </w:rPr>
        <w:t xml:space="preserve"> de hărțuire</w:t>
      </w:r>
      <w:r w:rsidR="00D07475">
        <w:rPr>
          <w:rFonts w:ascii="Trebuchet MS" w:hAnsi="Trebuchet MS"/>
        </w:rPr>
        <w:t xml:space="preserve"> va fi înștiințată cu privire la demersurile efectuate.</w:t>
      </w:r>
    </w:p>
    <w:p w14:paraId="7FEFB248" w14:textId="77777777" w:rsidR="002C28D7" w:rsidRDefault="002C28D7" w:rsidP="00573F12">
      <w:pPr>
        <w:tabs>
          <w:tab w:val="left" w:pos="3420"/>
        </w:tabs>
        <w:spacing w:after="0" w:line="240" w:lineRule="auto"/>
        <w:jc w:val="both"/>
        <w:rPr>
          <w:rFonts w:ascii="Trebuchet MS" w:hAnsi="Trebuchet MS"/>
        </w:rPr>
      </w:pPr>
    </w:p>
    <w:p w14:paraId="57DCAC77" w14:textId="52A4191A" w:rsidR="00DE5F67" w:rsidRDefault="00DE5F67" w:rsidP="00573F12">
      <w:pPr>
        <w:tabs>
          <w:tab w:val="left" w:pos="3420"/>
        </w:tabs>
        <w:spacing w:after="0" w:line="240" w:lineRule="auto"/>
        <w:jc w:val="both"/>
        <w:rPr>
          <w:rFonts w:ascii="Trebuchet MS" w:hAnsi="Trebuchet MS"/>
          <w:b/>
          <w:bCs/>
        </w:rPr>
      </w:pPr>
      <w:r>
        <w:rPr>
          <w:rFonts w:ascii="Trebuchet MS" w:hAnsi="Trebuchet MS"/>
          <w:b/>
          <w:bCs/>
        </w:rPr>
        <w:t>Art. 3</w:t>
      </w:r>
      <w:r w:rsidR="00B9492A">
        <w:rPr>
          <w:rFonts w:ascii="Trebuchet MS" w:hAnsi="Trebuchet MS"/>
          <w:b/>
          <w:bCs/>
        </w:rPr>
        <w:t>3</w:t>
      </w:r>
      <w:r w:rsidR="00605E85">
        <w:rPr>
          <w:rFonts w:ascii="Trebuchet MS" w:hAnsi="Trebuchet MS"/>
          <w:b/>
          <w:bCs/>
        </w:rPr>
        <w:t xml:space="preserve"> – Raportul de caz</w:t>
      </w:r>
    </w:p>
    <w:p w14:paraId="4F80E058" w14:textId="0A622F9F" w:rsidR="00DE5F67" w:rsidRDefault="00EE7ECC" w:rsidP="00573F12">
      <w:pPr>
        <w:tabs>
          <w:tab w:val="left" w:pos="3420"/>
        </w:tabs>
        <w:spacing w:after="0" w:line="240" w:lineRule="auto"/>
        <w:jc w:val="both"/>
        <w:rPr>
          <w:rFonts w:ascii="Trebuchet MS" w:hAnsi="Trebuchet MS"/>
        </w:rPr>
      </w:pPr>
      <w:r>
        <w:rPr>
          <w:rFonts w:ascii="Trebuchet MS" w:hAnsi="Trebuchet MS"/>
        </w:rPr>
        <w:t xml:space="preserve">(1) </w:t>
      </w:r>
      <w:r w:rsidR="00761393">
        <w:rPr>
          <w:rFonts w:ascii="Trebuchet MS" w:hAnsi="Trebuchet MS"/>
        </w:rPr>
        <w:t>Comisia</w:t>
      </w:r>
      <w:r w:rsidR="00DE5F67" w:rsidRPr="00DE5F67">
        <w:rPr>
          <w:rFonts w:ascii="Trebuchet MS" w:hAnsi="Trebuchet MS"/>
        </w:rPr>
        <w:t xml:space="preserve"> care a primit plângerea/sesizarea </w:t>
      </w:r>
      <w:r w:rsidR="00811FD2">
        <w:rPr>
          <w:rFonts w:ascii="Trebuchet MS" w:hAnsi="Trebuchet MS"/>
        </w:rPr>
        <w:t xml:space="preserve">de hărțuire </w:t>
      </w:r>
      <w:r w:rsidR="00DE5F67" w:rsidRPr="00DE5F67">
        <w:rPr>
          <w:rFonts w:ascii="Trebuchet MS" w:hAnsi="Trebuchet MS"/>
        </w:rPr>
        <w:t xml:space="preserve">va demara realizarea unui </w:t>
      </w:r>
      <w:r w:rsidR="00DE5F67" w:rsidRPr="00C151D8">
        <w:rPr>
          <w:rFonts w:ascii="Trebuchet MS" w:hAnsi="Trebuchet MS"/>
          <w:i/>
          <w:iCs/>
        </w:rPr>
        <w:t>raport de caz</w:t>
      </w:r>
      <w:r w:rsidR="00B60C62">
        <w:rPr>
          <w:rFonts w:ascii="Trebuchet MS" w:hAnsi="Trebuchet MS"/>
        </w:rPr>
        <w:t xml:space="preserve"> </w:t>
      </w:r>
      <w:r w:rsidR="00DE5F67" w:rsidRPr="00DE5F67">
        <w:rPr>
          <w:rFonts w:ascii="Trebuchet MS" w:hAnsi="Trebuchet MS"/>
        </w:rPr>
        <w:t>care va cuprinde:</w:t>
      </w:r>
    </w:p>
    <w:p w14:paraId="1BB03DB1" w14:textId="027932D1" w:rsidR="00DE5F67" w:rsidRDefault="00DE5F67" w:rsidP="00F4110A">
      <w:pPr>
        <w:pStyle w:val="ListParagraph"/>
        <w:numPr>
          <w:ilvl w:val="0"/>
          <w:numId w:val="11"/>
        </w:numPr>
        <w:tabs>
          <w:tab w:val="left" w:pos="3420"/>
        </w:tabs>
        <w:spacing w:after="0" w:line="240" w:lineRule="auto"/>
        <w:jc w:val="both"/>
        <w:rPr>
          <w:rFonts w:ascii="Trebuchet MS" w:hAnsi="Trebuchet MS"/>
        </w:rPr>
      </w:pPr>
      <w:r w:rsidRPr="001B7B4E">
        <w:rPr>
          <w:rFonts w:ascii="Trebuchet MS" w:hAnsi="Trebuchet MS"/>
          <w:i/>
          <w:iCs/>
        </w:rPr>
        <w:t>datele din plângere</w:t>
      </w:r>
      <w:r w:rsidR="00281914">
        <w:rPr>
          <w:rFonts w:ascii="Trebuchet MS" w:hAnsi="Trebuchet MS"/>
        </w:rPr>
        <w:t xml:space="preserve"> – v</w:t>
      </w:r>
      <w:r w:rsidR="00281914" w:rsidRPr="00281914">
        <w:rPr>
          <w:rFonts w:ascii="Trebuchet MS" w:hAnsi="Trebuchet MS"/>
        </w:rPr>
        <w:t>or</w:t>
      </w:r>
      <w:r w:rsidR="00281914">
        <w:rPr>
          <w:rFonts w:ascii="Trebuchet MS" w:hAnsi="Trebuchet MS"/>
        </w:rPr>
        <w:t xml:space="preserve"> </w:t>
      </w:r>
      <w:r w:rsidR="00281914" w:rsidRPr="00281914">
        <w:rPr>
          <w:rFonts w:ascii="Trebuchet MS" w:hAnsi="Trebuchet MS"/>
        </w:rPr>
        <w:t>fi înregistrate imediat toate informațiile relevante furnizate în plângere: datele, orele și faptele incidentului/incidentelor.</w:t>
      </w:r>
    </w:p>
    <w:p w14:paraId="5BCE38A5" w14:textId="4EEEAB2A" w:rsidR="00DE5F67" w:rsidRDefault="00DE5F67" w:rsidP="00F4110A">
      <w:pPr>
        <w:pStyle w:val="ListParagraph"/>
        <w:numPr>
          <w:ilvl w:val="0"/>
          <w:numId w:val="11"/>
        </w:numPr>
        <w:tabs>
          <w:tab w:val="left" w:pos="3420"/>
        </w:tabs>
        <w:spacing w:after="0" w:line="240" w:lineRule="auto"/>
        <w:jc w:val="both"/>
        <w:rPr>
          <w:rFonts w:ascii="Trebuchet MS" w:hAnsi="Trebuchet MS"/>
        </w:rPr>
      </w:pPr>
      <w:r w:rsidRPr="001B7B4E">
        <w:rPr>
          <w:rFonts w:ascii="Trebuchet MS" w:hAnsi="Trebuchet MS"/>
          <w:i/>
          <w:iCs/>
        </w:rPr>
        <w:t>date rezultate din procesul de îndrumare și consiliere a victimei</w:t>
      </w:r>
      <w:r w:rsidR="00281914">
        <w:rPr>
          <w:rFonts w:ascii="Trebuchet MS" w:hAnsi="Trebuchet MS"/>
        </w:rPr>
        <w:t xml:space="preserve"> – </w:t>
      </w:r>
      <w:r w:rsidR="00EE7ECC">
        <w:rPr>
          <w:rFonts w:ascii="Trebuchet MS" w:hAnsi="Trebuchet MS"/>
        </w:rPr>
        <w:t>c</w:t>
      </w:r>
      <w:r w:rsidR="00EE7ECC" w:rsidRPr="00EE7ECC">
        <w:rPr>
          <w:rFonts w:ascii="Trebuchet MS" w:hAnsi="Trebuchet MS"/>
        </w:rPr>
        <w:t>omisia sesizată trebuie:</w:t>
      </w:r>
    </w:p>
    <w:p w14:paraId="0F636681" w14:textId="77777777" w:rsidR="00EE7ECC" w:rsidRP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comunice victimei posibilitățile de soluționare și să analizeze solicitările acesteia și să clarifice opiniile victimei cu privire la rezultatul dorit și să consemneze decizia luată;</w:t>
      </w:r>
    </w:p>
    <w:p w14:paraId="73601F2E" w14:textId="77777777" w:rsidR="00EE7ECC" w:rsidRP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o îndrume către consiliere psihologică, juridică și să consemneze măsura propusă și agreată;</w:t>
      </w:r>
    </w:p>
    <w:p w14:paraId="0E090385" w14:textId="49990A04" w:rsid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se asigure că se păstrează un registru confidențial despre desfășurarea anchetei.</w:t>
      </w:r>
    </w:p>
    <w:p w14:paraId="04AC8B58" w14:textId="75A4711C" w:rsidR="00DE5F67" w:rsidRDefault="00DE5F67" w:rsidP="00F4110A">
      <w:pPr>
        <w:pStyle w:val="ListParagraph"/>
        <w:numPr>
          <w:ilvl w:val="0"/>
          <w:numId w:val="11"/>
        </w:numPr>
        <w:tabs>
          <w:tab w:val="left" w:pos="3420"/>
        </w:tabs>
        <w:spacing w:after="0" w:line="240" w:lineRule="auto"/>
        <w:jc w:val="both"/>
        <w:rPr>
          <w:rFonts w:ascii="Trebuchet MS" w:hAnsi="Trebuchet MS"/>
        </w:rPr>
      </w:pPr>
      <w:r w:rsidRPr="001B7B4E">
        <w:rPr>
          <w:rFonts w:ascii="Trebuchet MS" w:hAnsi="Trebuchet MS"/>
          <w:i/>
          <w:iCs/>
        </w:rPr>
        <w:t>date rezultate din procesul de audiere și consiliere a persoanei presupuse a fi înfăptuit acte de hărțuire</w:t>
      </w:r>
      <w:r w:rsidR="00EE7ECC">
        <w:rPr>
          <w:rFonts w:ascii="Trebuchet MS" w:hAnsi="Trebuchet MS"/>
        </w:rPr>
        <w:t xml:space="preserve"> – </w:t>
      </w:r>
      <w:r w:rsidR="00EE7ECC" w:rsidRPr="00EE7ECC">
        <w:rPr>
          <w:rFonts w:ascii="Trebuchet MS" w:hAnsi="Trebuchet MS"/>
        </w:rPr>
        <w:t>comisia sesizată trebuie:</w:t>
      </w:r>
    </w:p>
    <w:p w14:paraId="6FB846D8" w14:textId="77777777" w:rsidR="00EE7ECC" w:rsidRP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ofere posibilitatea presupusului hărțuitor să răspundă plângerii;</w:t>
      </w:r>
    </w:p>
    <w:p w14:paraId="0B82BF1D" w14:textId="77777777" w:rsidR="00EE7ECC" w:rsidRP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se asigure că presupusul hărțuitor înțelege mecanismul de reclamare;</w:t>
      </w:r>
    </w:p>
    <w:p w14:paraId="31EA6BB7" w14:textId="5EEE9174" w:rsidR="00EE7ECC" w:rsidRP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 xml:space="preserve">să informeze presupusul hărțuitor cu privire la politica </w:t>
      </w:r>
      <w:r w:rsidR="000E747B">
        <w:rPr>
          <w:rFonts w:ascii="Trebuchet MS" w:hAnsi="Trebuchet MS"/>
        </w:rPr>
        <w:t>CNATR</w:t>
      </w:r>
      <w:r w:rsidRPr="00EE7ECC">
        <w:rPr>
          <w:rFonts w:ascii="Trebuchet MS" w:hAnsi="Trebuchet MS"/>
        </w:rPr>
        <w:t xml:space="preserve"> în cazul hărțuirii, hărțuirii sexuale, dar și cu privire la legislația națională în domeniu;</w:t>
      </w:r>
    </w:p>
    <w:p w14:paraId="09331D75" w14:textId="77777777" w:rsidR="00EE7ECC" w:rsidRP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informeze presupusul hărțuitor cu privire la posibilele sancțiuni;</w:t>
      </w:r>
    </w:p>
    <w:p w14:paraId="08FDBA0B" w14:textId="77777777" w:rsidR="00EE7ECC" w:rsidRPr="00EE7ECC"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faciliteze, dacă este cazul și doar în urma acordului prealabil al victimei, discuțiile între cele două părți;</w:t>
      </w:r>
    </w:p>
    <w:p w14:paraId="10BDA9BB" w14:textId="08D6F5BE" w:rsidR="00EE7ECC" w:rsidRPr="00DE5F67" w:rsidRDefault="00EE7ECC" w:rsidP="00F4110A">
      <w:pPr>
        <w:pStyle w:val="ListParagraph"/>
        <w:numPr>
          <w:ilvl w:val="1"/>
          <w:numId w:val="11"/>
        </w:numPr>
        <w:tabs>
          <w:tab w:val="left" w:pos="3420"/>
        </w:tabs>
        <w:spacing w:after="0" w:line="240" w:lineRule="auto"/>
        <w:jc w:val="both"/>
        <w:rPr>
          <w:rFonts w:ascii="Trebuchet MS" w:hAnsi="Trebuchet MS"/>
        </w:rPr>
      </w:pPr>
      <w:r w:rsidRPr="00EE7ECC">
        <w:rPr>
          <w:rFonts w:ascii="Trebuchet MS" w:hAnsi="Trebuchet MS"/>
        </w:rPr>
        <w:t>să se asigure că se păstrează un registru confidențial despre desfășurarea anchetei.</w:t>
      </w:r>
    </w:p>
    <w:p w14:paraId="4D206CFD" w14:textId="6D8993F7" w:rsidR="0008197E" w:rsidRDefault="00EE7ECC" w:rsidP="00573F12">
      <w:pPr>
        <w:tabs>
          <w:tab w:val="left" w:pos="3420"/>
        </w:tabs>
        <w:spacing w:after="0" w:line="240" w:lineRule="auto"/>
        <w:jc w:val="both"/>
        <w:rPr>
          <w:rFonts w:ascii="Trebuchet MS" w:hAnsi="Trebuchet MS"/>
        </w:rPr>
      </w:pPr>
      <w:r w:rsidRPr="00EE7ECC">
        <w:rPr>
          <w:rFonts w:ascii="Trebuchet MS" w:hAnsi="Trebuchet MS"/>
        </w:rPr>
        <w:t xml:space="preserve">(2) </w:t>
      </w:r>
      <w:r w:rsidR="0008197E" w:rsidRPr="00764A42">
        <w:rPr>
          <w:rFonts w:ascii="Trebuchet MS" w:hAnsi="Trebuchet MS"/>
          <w:b/>
          <w:bCs/>
          <w:u w:val="single"/>
        </w:rPr>
        <w:t>Raportul de caz</w:t>
      </w:r>
      <w:r w:rsidR="0008197E" w:rsidRPr="00764A42">
        <w:rPr>
          <w:rFonts w:ascii="Trebuchet MS" w:hAnsi="Trebuchet MS"/>
          <w:b/>
          <w:bCs/>
        </w:rPr>
        <w:t xml:space="preserve"> se realizează în termen de</w:t>
      </w:r>
      <w:r w:rsidR="0008197E" w:rsidRPr="0008197E">
        <w:rPr>
          <w:rFonts w:ascii="Trebuchet MS" w:hAnsi="Trebuchet MS"/>
        </w:rPr>
        <w:t xml:space="preserve"> </w:t>
      </w:r>
      <w:r w:rsidR="0008197E" w:rsidRPr="001B7B4E">
        <w:rPr>
          <w:rFonts w:ascii="Trebuchet MS" w:hAnsi="Trebuchet MS"/>
          <w:b/>
          <w:bCs/>
        </w:rPr>
        <w:t>maximum 7 zile lucrătoare de la depunerea plângerii/sesizării</w:t>
      </w:r>
      <w:r w:rsidR="0008197E" w:rsidRPr="0008197E">
        <w:rPr>
          <w:rFonts w:ascii="Trebuchet MS" w:hAnsi="Trebuchet MS"/>
        </w:rPr>
        <w:t>.</w:t>
      </w:r>
    </w:p>
    <w:p w14:paraId="1E0D0C8B" w14:textId="73CFFF86" w:rsidR="007763EE" w:rsidRPr="00EE7ECC" w:rsidRDefault="0008197E" w:rsidP="00573F12">
      <w:pPr>
        <w:tabs>
          <w:tab w:val="left" w:pos="3420"/>
        </w:tabs>
        <w:spacing w:after="0" w:line="240" w:lineRule="auto"/>
        <w:jc w:val="both"/>
        <w:rPr>
          <w:rFonts w:ascii="Trebuchet MS" w:hAnsi="Trebuchet MS"/>
        </w:rPr>
      </w:pPr>
      <w:r>
        <w:rPr>
          <w:rFonts w:ascii="Trebuchet MS" w:hAnsi="Trebuchet MS"/>
        </w:rPr>
        <w:lastRenderedPageBreak/>
        <w:t>(3)</w:t>
      </w:r>
      <w:r w:rsidRPr="0008197E">
        <w:rPr>
          <w:rFonts w:ascii="Trebuchet MS" w:hAnsi="Trebuchet MS"/>
        </w:rPr>
        <w:t xml:space="preserve"> Prin raportul de caz</w:t>
      </w:r>
      <w:r w:rsidR="00B45CC0">
        <w:rPr>
          <w:rFonts w:ascii="Trebuchet MS" w:hAnsi="Trebuchet MS"/>
        </w:rPr>
        <w:t>,</w:t>
      </w:r>
      <w:r w:rsidRPr="0008197E">
        <w:rPr>
          <w:rFonts w:ascii="Trebuchet MS" w:hAnsi="Trebuchet MS"/>
        </w:rPr>
        <w:t xml:space="preserve"> </w:t>
      </w:r>
      <w:r w:rsidR="00B45CC0">
        <w:rPr>
          <w:rFonts w:ascii="Trebuchet MS" w:hAnsi="Trebuchet MS"/>
        </w:rPr>
        <w:t>c</w:t>
      </w:r>
      <w:r w:rsidRPr="0008197E">
        <w:rPr>
          <w:rFonts w:ascii="Trebuchet MS" w:hAnsi="Trebuchet MS"/>
        </w:rPr>
        <w:t xml:space="preserve">omisia propune </w:t>
      </w:r>
      <w:r w:rsidR="000E747B">
        <w:rPr>
          <w:rFonts w:ascii="Trebuchet MS" w:hAnsi="Trebuchet MS"/>
        </w:rPr>
        <w:t>managerului</w:t>
      </w:r>
      <w:r w:rsidRPr="0008197E">
        <w:rPr>
          <w:rFonts w:ascii="Trebuchet MS" w:hAnsi="Trebuchet MS"/>
        </w:rPr>
        <w:t>, dacă este cazul, măsuri de protecție a victimei cu respectarea prevederilor legale.</w:t>
      </w:r>
    </w:p>
    <w:p w14:paraId="0AC8A4F7" w14:textId="77777777" w:rsidR="009837A0" w:rsidRDefault="009837A0" w:rsidP="00573F12">
      <w:pPr>
        <w:tabs>
          <w:tab w:val="left" w:pos="3420"/>
        </w:tabs>
        <w:spacing w:after="0" w:line="240" w:lineRule="auto"/>
        <w:jc w:val="both"/>
        <w:rPr>
          <w:rFonts w:ascii="Trebuchet MS" w:hAnsi="Trebuchet MS"/>
          <w:b/>
          <w:bCs/>
        </w:rPr>
      </w:pPr>
    </w:p>
    <w:p w14:paraId="507E0C9A" w14:textId="71C90414" w:rsidR="0008197E" w:rsidRDefault="0008197E" w:rsidP="00573F12">
      <w:pPr>
        <w:tabs>
          <w:tab w:val="left" w:pos="3420"/>
        </w:tabs>
        <w:spacing w:after="0" w:line="240" w:lineRule="auto"/>
        <w:jc w:val="both"/>
        <w:rPr>
          <w:rFonts w:ascii="Trebuchet MS" w:hAnsi="Trebuchet MS"/>
          <w:b/>
          <w:bCs/>
        </w:rPr>
      </w:pPr>
      <w:r>
        <w:rPr>
          <w:rFonts w:ascii="Trebuchet MS" w:hAnsi="Trebuchet MS"/>
          <w:b/>
          <w:bCs/>
        </w:rPr>
        <w:t>Art. 3</w:t>
      </w:r>
      <w:r w:rsidR="00B9492A">
        <w:rPr>
          <w:rFonts w:ascii="Trebuchet MS" w:hAnsi="Trebuchet MS"/>
          <w:b/>
          <w:bCs/>
        </w:rPr>
        <w:t>4</w:t>
      </w:r>
      <w:r w:rsidR="00605E85">
        <w:rPr>
          <w:rFonts w:ascii="Trebuchet MS" w:hAnsi="Trebuchet MS"/>
          <w:b/>
          <w:bCs/>
        </w:rPr>
        <w:t xml:space="preserve"> - Ancheta</w:t>
      </w:r>
    </w:p>
    <w:p w14:paraId="6136DA4E" w14:textId="4A58A292" w:rsidR="0008197E" w:rsidRDefault="0008197E" w:rsidP="00573F12">
      <w:pPr>
        <w:tabs>
          <w:tab w:val="left" w:pos="3420"/>
        </w:tabs>
        <w:spacing w:after="0" w:line="240" w:lineRule="auto"/>
        <w:jc w:val="both"/>
        <w:rPr>
          <w:rFonts w:ascii="Trebuchet MS" w:hAnsi="Trebuchet MS"/>
        </w:rPr>
      </w:pPr>
      <w:r>
        <w:rPr>
          <w:rFonts w:ascii="Trebuchet MS" w:hAnsi="Trebuchet MS"/>
        </w:rPr>
        <w:t xml:space="preserve">(1) </w:t>
      </w:r>
      <w:r w:rsidRPr="0008197E">
        <w:rPr>
          <w:rFonts w:ascii="Trebuchet MS" w:hAnsi="Trebuchet MS"/>
        </w:rPr>
        <w:t xml:space="preserve">Raportul de caz este înaintat, în funcție de măsurile dispuse: </w:t>
      </w:r>
      <w:r w:rsidR="000E747B">
        <w:rPr>
          <w:rFonts w:ascii="Trebuchet MS" w:hAnsi="Trebuchet MS"/>
        </w:rPr>
        <w:t>Compartimentului</w:t>
      </w:r>
      <w:r>
        <w:rPr>
          <w:rFonts w:ascii="Trebuchet MS" w:hAnsi="Trebuchet MS"/>
        </w:rPr>
        <w:t xml:space="preserve"> Resurselor Umane, </w:t>
      </w:r>
      <w:r w:rsidR="000E747B">
        <w:rPr>
          <w:rFonts w:ascii="Trebuchet MS" w:hAnsi="Trebuchet MS"/>
        </w:rPr>
        <w:t>Managerului</w:t>
      </w:r>
      <w:r>
        <w:rPr>
          <w:rFonts w:ascii="Trebuchet MS" w:hAnsi="Trebuchet MS"/>
        </w:rPr>
        <w:t xml:space="preserve">, </w:t>
      </w:r>
      <w:r w:rsidRPr="0008197E">
        <w:rPr>
          <w:rFonts w:ascii="Trebuchet MS" w:hAnsi="Trebuchet MS"/>
        </w:rPr>
        <w:t>Expertului egalitate de șanse</w:t>
      </w:r>
      <w:r>
        <w:rPr>
          <w:rFonts w:ascii="Trebuchet MS" w:hAnsi="Trebuchet MS"/>
        </w:rPr>
        <w:t xml:space="preserve"> sau </w:t>
      </w:r>
      <w:r w:rsidRPr="0008197E">
        <w:rPr>
          <w:rFonts w:ascii="Trebuchet MS" w:hAnsi="Trebuchet MS"/>
        </w:rPr>
        <w:t>Consilierului de etică.</w:t>
      </w:r>
    </w:p>
    <w:p w14:paraId="566B3D25" w14:textId="4F4B6113" w:rsidR="00481E73" w:rsidRPr="0008197E" w:rsidRDefault="00481E73" w:rsidP="00573F12">
      <w:pPr>
        <w:tabs>
          <w:tab w:val="left" w:pos="3420"/>
        </w:tabs>
        <w:spacing w:after="0" w:line="240" w:lineRule="auto"/>
        <w:jc w:val="both"/>
        <w:rPr>
          <w:rFonts w:ascii="Trebuchet MS" w:hAnsi="Trebuchet MS"/>
        </w:rPr>
      </w:pPr>
      <w:r>
        <w:rPr>
          <w:rFonts w:ascii="Trebuchet MS" w:hAnsi="Trebuchet MS"/>
        </w:rPr>
        <w:t xml:space="preserve">(2) </w:t>
      </w:r>
      <w:r w:rsidRPr="00481E73">
        <w:rPr>
          <w:rFonts w:ascii="Trebuchet MS" w:hAnsi="Trebuchet MS"/>
        </w:rPr>
        <w:t xml:space="preserve">Cercetarea </w:t>
      </w:r>
      <w:r>
        <w:rPr>
          <w:rFonts w:ascii="Trebuchet MS" w:hAnsi="Trebuchet MS"/>
        </w:rPr>
        <w:t>presupusei fapte reclamate/sesizate de hărțuire</w:t>
      </w:r>
      <w:r w:rsidRPr="00481E73">
        <w:rPr>
          <w:rFonts w:ascii="Trebuchet MS" w:hAnsi="Trebuchet MS"/>
        </w:rPr>
        <w:t xml:space="preserve"> se face cu celeritate</w:t>
      </w:r>
      <w:r>
        <w:rPr>
          <w:rFonts w:ascii="Trebuchet MS" w:hAnsi="Trebuchet MS"/>
        </w:rPr>
        <w:t>.</w:t>
      </w:r>
    </w:p>
    <w:p w14:paraId="051394D9" w14:textId="2D1ADBAD" w:rsidR="0008197E" w:rsidRPr="0008197E" w:rsidRDefault="0008197E" w:rsidP="00573F12">
      <w:pPr>
        <w:tabs>
          <w:tab w:val="left" w:pos="3420"/>
        </w:tabs>
        <w:spacing w:after="0" w:line="240" w:lineRule="auto"/>
        <w:jc w:val="both"/>
        <w:rPr>
          <w:rFonts w:ascii="Trebuchet MS" w:hAnsi="Trebuchet MS"/>
        </w:rPr>
      </w:pPr>
      <w:r w:rsidRPr="0008197E">
        <w:rPr>
          <w:rFonts w:ascii="Trebuchet MS" w:hAnsi="Trebuchet MS"/>
        </w:rPr>
        <w:t>(</w:t>
      </w:r>
      <w:r w:rsidR="009A101E">
        <w:rPr>
          <w:rFonts w:ascii="Trebuchet MS" w:hAnsi="Trebuchet MS"/>
        </w:rPr>
        <w:t>3</w:t>
      </w:r>
      <w:r w:rsidRPr="0008197E">
        <w:rPr>
          <w:rFonts w:ascii="Trebuchet MS" w:hAnsi="Trebuchet MS"/>
        </w:rPr>
        <w:t xml:space="preserve">) </w:t>
      </w:r>
      <w:r w:rsidR="00481E73">
        <w:rPr>
          <w:rFonts w:ascii="Trebuchet MS" w:hAnsi="Trebuchet MS"/>
          <w:bCs/>
        </w:rPr>
        <w:t xml:space="preserve">Procesul de investigație </w:t>
      </w:r>
      <w:r w:rsidR="00811FD2">
        <w:rPr>
          <w:rFonts w:ascii="Trebuchet MS" w:hAnsi="Trebuchet MS"/>
          <w:bCs/>
        </w:rPr>
        <w:t xml:space="preserve">a </w:t>
      </w:r>
      <w:r w:rsidR="00811FD2">
        <w:rPr>
          <w:rFonts w:ascii="Trebuchet MS" w:hAnsi="Trebuchet MS"/>
        </w:rPr>
        <w:t>presupusei fapte reclamate/sesizate de hărțuire impune</w:t>
      </w:r>
      <w:r w:rsidRPr="0008197E">
        <w:rPr>
          <w:rFonts w:ascii="Trebuchet MS" w:hAnsi="Trebuchet MS"/>
        </w:rPr>
        <w:t>:</w:t>
      </w:r>
    </w:p>
    <w:p w14:paraId="2CEF9F0A" w14:textId="765FDCBF" w:rsidR="009B12BA" w:rsidRDefault="0008197E" w:rsidP="00F4110A">
      <w:pPr>
        <w:pStyle w:val="ListParagraph"/>
        <w:numPr>
          <w:ilvl w:val="0"/>
          <w:numId w:val="12"/>
        </w:numPr>
        <w:tabs>
          <w:tab w:val="left" w:pos="3420"/>
        </w:tabs>
        <w:spacing w:after="0" w:line="240" w:lineRule="auto"/>
        <w:jc w:val="both"/>
        <w:rPr>
          <w:rFonts w:ascii="Trebuchet MS" w:hAnsi="Trebuchet MS"/>
        </w:rPr>
      </w:pPr>
      <w:r w:rsidRPr="0008197E">
        <w:rPr>
          <w:rFonts w:ascii="Trebuchet MS" w:hAnsi="Trebuchet MS"/>
        </w:rPr>
        <w:t>interviev</w:t>
      </w:r>
      <w:r w:rsidR="00811FD2">
        <w:rPr>
          <w:rFonts w:ascii="Trebuchet MS" w:hAnsi="Trebuchet MS"/>
        </w:rPr>
        <w:t>area</w:t>
      </w:r>
      <w:r w:rsidRPr="0008197E">
        <w:rPr>
          <w:rFonts w:ascii="Trebuchet MS" w:hAnsi="Trebuchet MS"/>
        </w:rPr>
        <w:t xml:space="preserve"> </w:t>
      </w:r>
      <w:r w:rsidR="009B12BA">
        <w:rPr>
          <w:rFonts w:ascii="Trebuchet MS" w:hAnsi="Trebuchet MS"/>
        </w:rPr>
        <w:t xml:space="preserve">separată a </w:t>
      </w:r>
      <w:r w:rsidR="009B12BA" w:rsidRPr="009B12BA">
        <w:rPr>
          <w:rFonts w:ascii="Trebuchet MS" w:hAnsi="Trebuchet MS"/>
        </w:rPr>
        <w:t xml:space="preserve">persoanei care a formulat </w:t>
      </w:r>
      <w:r w:rsidR="009B12BA">
        <w:rPr>
          <w:rFonts w:ascii="Trebuchet MS" w:hAnsi="Trebuchet MS"/>
        </w:rPr>
        <w:t>plângerea/</w:t>
      </w:r>
      <w:r w:rsidR="009B12BA" w:rsidRPr="009B12BA">
        <w:rPr>
          <w:rFonts w:ascii="Trebuchet MS" w:hAnsi="Trebuchet MS"/>
        </w:rPr>
        <w:t>sesizarea</w:t>
      </w:r>
      <w:r w:rsidR="009B12BA">
        <w:rPr>
          <w:rFonts w:ascii="Trebuchet MS" w:hAnsi="Trebuchet MS"/>
        </w:rPr>
        <w:t>;</w:t>
      </w:r>
    </w:p>
    <w:p w14:paraId="154B37D5" w14:textId="10784D96" w:rsidR="0008197E" w:rsidRPr="0008197E" w:rsidRDefault="009B12BA" w:rsidP="00F4110A">
      <w:pPr>
        <w:pStyle w:val="ListParagraph"/>
        <w:numPr>
          <w:ilvl w:val="0"/>
          <w:numId w:val="12"/>
        </w:numPr>
        <w:tabs>
          <w:tab w:val="left" w:pos="3420"/>
        </w:tabs>
        <w:spacing w:after="0" w:line="240" w:lineRule="auto"/>
        <w:jc w:val="both"/>
        <w:rPr>
          <w:rFonts w:ascii="Trebuchet MS" w:hAnsi="Trebuchet MS"/>
        </w:rPr>
      </w:pPr>
      <w:r>
        <w:rPr>
          <w:rFonts w:ascii="Trebuchet MS" w:hAnsi="Trebuchet MS"/>
        </w:rPr>
        <w:t xml:space="preserve">intervievarea separată a persoanei </w:t>
      </w:r>
      <w:r w:rsidRPr="009B12BA">
        <w:rPr>
          <w:rFonts w:ascii="Trebuchet MS" w:hAnsi="Trebuchet MS"/>
        </w:rPr>
        <w:t>a căr</w:t>
      </w:r>
      <w:r>
        <w:rPr>
          <w:rFonts w:ascii="Trebuchet MS" w:hAnsi="Trebuchet MS"/>
        </w:rPr>
        <w:t>e</w:t>
      </w:r>
      <w:r w:rsidRPr="009B12BA">
        <w:rPr>
          <w:rFonts w:ascii="Trebuchet MS" w:hAnsi="Trebuchet MS"/>
        </w:rPr>
        <w:t xml:space="preserve">i faptă constituie obiectul </w:t>
      </w:r>
      <w:r>
        <w:rPr>
          <w:rFonts w:ascii="Trebuchet MS" w:hAnsi="Trebuchet MS"/>
        </w:rPr>
        <w:t>plângerii/</w:t>
      </w:r>
      <w:r w:rsidRPr="009B12BA">
        <w:rPr>
          <w:rFonts w:ascii="Trebuchet MS" w:hAnsi="Trebuchet MS"/>
        </w:rPr>
        <w:t>sesizării</w:t>
      </w:r>
      <w:r w:rsidR="0008197E" w:rsidRPr="0008197E">
        <w:rPr>
          <w:rFonts w:ascii="Trebuchet MS" w:hAnsi="Trebuchet MS"/>
        </w:rPr>
        <w:t>;</w:t>
      </w:r>
    </w:p>
    <w:p w14:paraId="01A9A061" w14:textId="032B2194" w:rsidR="0008197E" w:rsidRDefault="0008197E" w:rsidP="00F4110A">
      <w:pPr>
        <w:pStyle w:val="ListParagraph"/>
        <w:numPr>
          <w:ilvl w:val="0"/>
          <w:numId w:val="12"/>
        </w:numPr>
        <w:tabs>
          <w:tab w:val="left" w:pos="3420"/>
        </w:tabs>
        <w:spacing w:after="0" w:line="240" w:lineRule="auto"/>
        <w:jc w:val="both"/>
        <w:rPr>
          <w:rFonts w:ascii="Trebuchet MS" w:hAnsi="Trebuchet MS"/>
        </w:rPr>
      </w:pPr>
      <w:r w:rsidRPr="0008197E">
        <w:rPr>
          <w:rFonts w:ascii="Trebuchet MS" w:hAnsi="Trebuchet MS"/>
        </w:rPr>
        <w:t>interviev</w:t>
      </w:r>
      <w:r w:rsidR="00811FD2">
        <w:rPr>
          <w:rFonts w:ascii="Trebuchet MS" w:hAnsi="Trebuchet MS"/>
        </w:rPr>
        <w:t>area</w:t>
      </w:r>
      <w:r w:rsidRPr="0008197E">
        <w:rPr>
          <w:rFonts w:ascii="Trebuchet MS" w:hAnsi="Trebuchet MS"/>
        </w:rPr>
        <w:t xml:space="preserve"> separat</w:t>
      </w:r>
      <w:r w:rsidR="00811FD2">
        <w:rPr>
          <w:rFonts w:ascii="Trebuchet MS" w:hAnsi="Trebuchet MS"/>
        </w:rPr>
        <w:t>ă a</w:t>
      </w:r>
      <w:r w:rsidRPr="0008197E">
        <w:rPr>
          <w:rFonts w:ascii="Trebuchet MS" w:hAnsi="Trebuchet MS"/>
        </w:rPr>
        <w:t xml:space="preserve"> alt</w:t>
      </w:r>
      <w:r w:rsidR="00811FD2">
        <w:rPr>
          <w:rFonts w:ascii="Trebuchet MS" w:hAnsi="Trebuchet MS"/>
        </w:rPr>
        <w:t>or</w:t>
      </w:r>
      <w:r w:rsidRPr="0008197E">
        <w:rPr>
          <w:rFonts w:ascii="Trebuchet MS" w:hAnsi="Trebuchet MS"/>
        </w:rPr>
        <w:t xml:space="preserve"> </w:t>
      </w:r>
      <w:r w:rsidR="009B12BA" w:rsidRPr="009B12BA">
        <w:rPr>
          <w:rFonts w:ascii="Trebuchet MS" w:hAnsi="Trebuchet MS"/>
        </w:rPr>
        <w:t>persoane ale căror declarații pot conduce la soluţionarea cazului</w:t>
      </w:r>
      <w:r w:rsidRPr="0008197E">
        <w:rPr>
          <w:rFonts w:ascii="Trebuchet MS" w:hAnsi="Trebuchet MS"/>
        </w:rPr>
        <w:t>;</w:t>
      </w:r>
    </w:p>
    <w:p w14:paraId="439795B6" w14:textId="5BD15847" w:rsidR="00811FD2" w:rsidRDefault="00811FD2" w:rsidP="00F4110A">
      <w:pPr>
        <w:pStyle w:val="ListParagraph"/>
        <w:numPr>
          <w:ilvl w:val="0"/>
          <w:numId w:val="12"/>
        </w:numPr>
        <w:tabs>
          <w:tab w:val="left" w:pos="3420"/>
        </w:tabs>
        <w:spacing w:after="0" w:line="240" w:lineRule="auto"/>
        <w:jc w:val="both"/>
        <w:rPr>
          <w:rFonts w:ascii="Trebuchet MS" w:hAnsi="Trebuchet MS"/>
        </w:rPr>
      </w:pPr>
      <w:r w:rsidRPr="00811FD2">
        <w:rPr>
          <w:rFonts w:ascii="Trebuchet MS" w:hAnsi="Trebuchet MS"/>
        </w:rPr>
        <w:t>culegerea informaţiilor considerate necesare pentru rezolvarea cazului, prin mijloacele prevăzute de lege</w:t>
      </w:r>
      <w:r>
        <w:rPr>
          <w:rFonts w:ascii="Trebuchet MS" w:hAnsi="Trebuchet MS"/>
        </w:rPr>
        <w:t>;</w:t>
      </w:r>
    </w:p>
    <w:p w14:paraId="4018ED84" w14:textId="297C9C4C" w:rsidR="009B12BA" w:rsidRDefault="009B12BA" w:rsidP="00F4110A">
      <w:pPr>
        <w:pStyle w:val="ListParagraph"/>
        <w:numPr>
          <w:ilvl w:val="0"/>
          <w:numId w:val="12"/>
        </w:numPr>
        <w:tabs>
          <w:tab w:val="left" w:pos="3420"/>
        </w:tabs>
        <w:spacing w:after="0" w:line="240" w:lineRule="auto"/>
        <w:jc w:val="both"/>
        <w:rPr>
          <w:rFonts w:ascii="Trebuchet MS" w:hAnsi="Trebuchet MS"/>
        </w:rPr>
      </w:pPr>
      <w:r w:rsidRPr="009B12BA">
        <w:rPr>
          <w:rFonts w:ascii="Trebuchet MS" w:hAnsi="Trebuchet MS"/>
        </w:rPr>
        <w:t>administrarea probelor, precum şi verificarea documentelor şi a declaraţiilor prezentate</w:t>
      </w:r>
      <w:r w:rsidR="009A101E">
        <w:rPr>
          <w:rFonts w:ascii="Trebuchet MS" w:hAnsi="Trebuchet MS"/>
        </w:rPr>
        <w:t>.</w:t>
      </w:r>
    </w:p>
    <w:p w14:paraId="008CC302" w14:textId="564A7108" w:rsidR="009A101E" w:rsidRDefault="009A101E" w:rsidP="009A101E">
      <w:pPr>
        <w:tabs>
          <w:tab w:val="left" w:pos="3420"/>
        </w:tabs>
        <w:spacing w:after="0" w:line="240" w:lineRule="auto"/>
        <w:jc w:val="both"/>
        <w:rPr>
          <w:rFonts w:ascii="Trebuchet MS" w:hAnsi="Trebuchet MS"/>
        </w:rPr>
      </w:pPr>
      <w:r>
        <w:rPr>
          <w:rFonts w:ascii="Trebuchet MS" w:hAnsi="Trebuchet MS"/>
        </w:rPr>
        <w:t xml:space="preserve">(4) </w:t>
      </w:r>
      <w:r w:rsidRPr="009A101E">
        <w:rPr>
          <w:rFonts w:ascii="Trebuchet MS" w:hAnsi="Trebuchet MS"/>
        </w:rPr>
        <w:t xml:space="preserve">Termenele de prezentare în faţa </w:t>
      </w:r>
      <w:r>
        <w:rPr>
          <w:rFonts w:ascii="Trebuchet MS" w:hAnsi="Trebuchet MS"/>
        </w:rPr>
        <w:t>Comisiei</w:t>
      </w:r>
      <w:r w:rsidRPr="009A101E">
        <w:rPr>
          <w:rFonts w:ascii="Trebuchet MS" w:hAnsi="Trebuchet MS"/>
        </w:rPr>
        <w:t xml:space="preserve"> se stabilesc astfel încât să nu se</w:t>
      </w:r>
      <w:r>
        <w:rPr>
          <w:rFonts w:ascii="Trebuchet MS" w:hAnsi="Trebuchet MS"/>
        </w:rPr>
        <w:t xml:space="preserve"> </w:t>
      </w:r>
      <w:r w:rsidRPr="009A101E">
        <w:rPr>
          <w:rFonts w:ascii="Trebuchet MS" w:hAnsi="Trebuchet MS"/>
        </w:rPr>
        <w:t xml:space="preserve">depăşească, de regulă, o perioadă de </w:t>
      </w:r>
      <w:r>
        <w:rPr>
          <w:rFonts w:ascii="Trebuchet MS" w:hAnsi="Trebuchet MS"/>
        </w:rPr>
        <w:t>3-5</w:t>
      </w:r>
      <w:r w:rsidRPr="009A101E">
        <w:rPr>
          <w:rFonts w:ascii="Trebuchet MS" w:hAnsi="Trebuchet MS"/>
        </w:rPr>
        <w:t xml:space="preserve"> zile lucrătoare</w:t>
      </w:r>
      <w:r>
        <w:rPr>
          <w:rFonts w:ascii="Trebuchet MS" w:hAnsi="Trebuchet MS"/>
        </w:rPr>
        <w:t>.</w:t>
      </w:r>
    </w:p>
    <w:p w14:paraId="48965303" w14:textId="77777777" w:rsidR="009A101E" w:rsidRDefault="009A101E" w:rsidP="009A101E">
      <w:pPr>
        <w:tabs>
          <w:tab w:val="left" w:pos="3420"/>
        </w:tabs>
        <w:spacing w:after="0" w:line="240" w:lineRule="auto"/>
        <w:jc w:val="both"/>
        <w:rPr>
          <w:rFonts w:ascii="Trebuchet MS" w:hAnsi="Trebuchet MS"/>
        </w:rPr>
      </w:pPr>
    </w:p>
    <w:p w14:paraId="3233294B" w14:textId="0B301AC8" w:rsidR="00122A75" w:rsidRPr="000E3351" w:rsidRDefault="00122A75" w:rsidP="009A101E">
      <w:pPr>
        <w:tabs>
          <w:tab w:val="left" w:pos="3420"/>
        </w:tabs>
        <w:spacing w:after="0" w:line="240" w:lineRule="auto"/>
        <w:jc w:val="both"/>
        <w:rPr>
          <w:rFonts w:ascii="Trebuchet MS" w:hAnsi="Trebuchet MS"/>
          <w:b/>
          <w:bCs/>
        </w:rPr>
      </w:pPr>
      <w:r w:rsidRPr="000E3351">
        <w:rPr>
          <w:rFonts w:ascii="Trebuchet MS" w:hAnsi="Trebuchet MS"/>
          <w:b/>
          <w:bCs/>
        </w:rPr>
        <w:t>Art. 35</w:t>
      </w:r>
    </w:p>
    <w:p w14:paraId="4DBB6167" w14:textId="406875B7" w:rsidR="00122A75" w:rsidRDefault="00F5783C" w:rsidP="00122A75">
      <w:pPr>
        <w:tabs>
          <w:tab w:val="left" w:pos="3420"/>
        </w:tabs>
        <w:spacing w:after="0" w:line="240" w:lineRule="auto"/>
        <w:jc w:val="both"/>
        <w:rPr>
          <w:rFonts w:ascii="Trebuchet MS" w:hAnsi="Trebuchet MS"/>
        </w:rPr>
      </w:pPr>
      <w:r>
        <w:rPr>
          <w:rFonts w:ascii="Trebuchet MS" w:hAnsi="Trebuchet MS"/>
        </w:rPr>
        <w:t xml:space="preserve">(1) </w:t>
      </w:r>
      <w:r w:rsidR="00122A75" w:rsidRPr="00122A75">
        <w:rPr>
          <w:rFonts w:ascii="Trebuchet MS" w:hAnsi="Trebuchet MS"/>
        </w:rPr>
        <w:t xml:space="preserve">Preşedintele </w:t>
      </w:r>
      <w:r w:rsidR="00C83455">
        <w:rPr>
          <w:rFonts w:ascii="Trebuchet MS" w:hAnsi="Trebuchet MS"/>
        </w:rPr>
        <w:t>c</w:t>
      </w:r>
      <w:r w:rsidR="00122A75">
        <w:rPr>
          <w:rFonts w:ascii="Trebuchet MS" w:hAnsi="Trebuchet MS"/>
        </w:rPr>
        <w:t>omisiei</w:t>
      </w:r>
      <w:r w:rsidR="00122A75" w:rsidRPr="00122A75">
        <w:rPr>
          <w:rFonts w:ascii="Trebuchet MS" w:hAnsi="Trebuchet MS"/>
        </w:rPr>
        <w:t xml:space="preserve"> </w:t>
      </w:r>
      <w:r w:rsidR="00122A75">
        <w:rPr>
          <w:rFonts w:ascii="Trebuchet MS" w:hAnsi="Trebuchet MS"/>
        </w:rPr>
        <w:t>stabilește</w:t>
      </w:r>
      <w:r w:rsidR="00122A75" w:rsidRPr="00122A75">
        <w:rPr>
          <w:rFonts w:ascii="Trebuchet MS" w:hAnsi="Trebuchet MS"/>
        </w:rPr>
        <w:t xml:space="preserve"> de îndată termenul de prezentare şi va dispune</w:t>
      </w:r>
      <w:r w:rsidR="00122A75">
        <w:rPr>
          <w:rFonts w:ascii="Trebuchet MS" w:hAnsi="Trebuchet MS"/>
        </w:rPr>
        <w:t xml:space="preserve"> invitarea persoanei</w:t>
      </w:r>
      <w:r w:rsidR="00122A75" w:rsidRPr="00122A75">
        <w:rPr>
          <w:rFonts w:ascii="Trebuchet MS" w:hAnsi="Trebuchet MS"/>
        </w:rPr>
        <w:t xml:space="preserve"> a căr</w:t>
      </w:r>
      <w:r w:rsidR="00122A75">
        <w:rPr>
          <w:rFonts w:ascii="Trebuchet MS" w:hAnsi="Trebuchet MS"/>
        </w:rPr>
        <w:t>e</w:t>
      </w:r>
      <w:r w:rsidR="00122A75" w:rsidRPr="00122A75">
        <w:rPr>
          <w:rFonts w:ascii="Trebuchet MS" w:hAnsi="Trebuchet MS"/>
        </w:rPr>
        <w:t xml:space="preserve">i faptă a fost sesizată şi a persoanelor indicate în </w:t>
      </w:r>
      <w:r w:rsidR="00122A75">
        <w:rPr>
          <w:rFonts w:ascii="Trebuchet MS" w:hAnsi="Trebuchet MS"/>
        </w:rPr>
        <w:t>plângere/</w:t>
      </w:r>
      <w:r w:rsidR="00122A75" w:rsidRPr="00122A75">
        <w:rPr>
          <w:rFonts w:ascii="Trebuchet MS" w:hAnsi="Trebuchet MS"/>
        </w:rPr>
        <w:t xml:space="preserve">sesizare. </w:t>
      </w:r>
      <w:r w:rsidR="00122A75">
        <w:rPr>
          <w:rFonts w:ascii="Trebuchet MS" w:hAnsi="Trebuchet MS"/>
        </w:rPr>
        <w:t xml:space="preserve">Invitarea </w:t>
      </w:r>
      <w:r w:rsidR="00122A75" w:rsidRPr="00122A75">
        <w:rPr>
          <w:rFonts w:ascii="Trebuchet MS" w:hAnsi="Trebuchet MS"/>
        </w:rPr>
        <w:t xml:space="preserve">se face cu cel puţin </w:t>
      </w:r>
      <w:r>
        <w:rPr>
          <w:rFonts w:ascii="Trebuchet MS" w:hAnsi="Trebuchet MS"/>
        </w:rPr>
        <w:t>2</w:t>
      </w:r>
      <w:r w:rsidR="00122A75" w:rsidRPr="00122A75">
        <w:rPr>
          <w:rFonts w:ascii="Trebuchet MS" w:hAnsi="Trebuchet MS"/>
        </w:rPr>
        <w:t xml:space="preserve"> zile calendaristice înainte de termenul de prezentare</w:t>
      </w:r>
      <w:r w:rsidR="00B81665">
        <w:rPr>
          <w:rFonts w:ascii="Trebuchet MS" w:hAnsi="Trebuchet MS"/>
        </w:rPr>
        <w:t xml:space="preserve"> pentru intervievare</w:t>
      </w:r>
      <w:r w:rsidR="00122A75" w:rsidRPr="00122A75">
        <w:rPr>
          <w:rFonts w:ascii="Trebuchet MS" w:hAnsi="Trebuchet MS"/>
        </w:rPr>
        <w:t>.</w:t>
      </w:r>
    </w:p>
    <w:p w14:paraId="66C6CE70" w14:textId="6A9CDF89" w:rsidR="00122A75" w:rsidRDefault="00F5783C" w:rsidP="00F5783C">
      <w:pPr>
        <w:tabs>
          <w:tab w:val="left" w:pos="3420"/>
        </w:tabs>
        <w:spacing w:after="0" w:line="240" w:lineRule="auto"/>
        <w:jc w:val="both"/>
        <w:rPr>
          <w:rFonts w:ascii="Trebuchet MS" w:hAnsi="Trebuchet MS"/>
        </w:rPr>
      </w:pPr>
      <w:r>
        <w:rPr>
          <w:rFonts w:ascii="Trebuchet MS" w:hAnsi="Trebuchet MS"/>
        </w:rPr>
        <w:t xml:space="preserve">(2) Procedura de invitare în fața </w:t>
      </w:r>
      <w:r w:rsidR="00C83455">
        <w:rPr>
          <w:rFonts w:ascii="Trebuchet MS" w:hAnsi="Trebuchet MS"/>
        </w:rPr>
        <w:t>c</w:t>
      </w:r>
      <w:r>
        <w:rPr>
          <w:rFonts w:ascii="Trebuchet MS" w:hAnsi="Trebuchet MS"/>
        </w:rPr>
        <w:t xml:space="preserve">omisiei se face prin </w:t>
      </w:r>
      <w:r w:rsidRPr="00F5783C">
        <w:rPr>
          <w:rFonts w:ascii="Trebuchet MS" w:hAnsi="Trebuchet MS"/>
        </w:rPr>
        <w:t>înştiinţare scrisă de luare la cunoştinţă prin semnătură.</w:t>
      </w:r>
      <w:r>
        <w:rPr>
          <w:rFonts w:ascii="Trebuchet MS" w:hAnsi="Trebuchet MS"/>
        </w:rPr>
        <w:t xml:space="preserve"> </w:t>
      </w:r>
      <w:r w:rsidRPr="00F5783C">
        <w:rPr>
          <w:rFonts w:ascii="Trebuchet MS" w:hAnsi="Trebuchet MS"/>
        </w:rPr>
        <w:t xml:space="preserve">Procedura de </w:t>
      </w:r>
      <w:r>
        <w:rPr>
          <w:rFonts w:ascii="Trebuchet MS" w:hAnsi="Trebuchet MS"/>
        </w:rPr>
        <w:t>invitare</w:t>
      </w:r>
      <w:r w:rsidRPr="00F5783C">
        <w:rPr>
          <w:rFonts w:ascii="Trebuchet MS" w:hAnsi="Trebuchet MS"/>
        </w:rPr>
        <w:t xml:space="preserve"> este obligatorie pentru</w:t>
      </w:r>
      <w:r>
        <w:rPr>
          <w:rFonts w:ascii="Trebuchet MS" w:hAnsi="Trebuchet MS"/>
        </w:rPr>
        <w:t xml:space="preserve"> </w:t>
      </w:r>
      <w:r w:rsidRPr="00F5783C">
        <w:rPr>
          <w:rFonts w:ascii="Trebuchet MS" w:hAnsi="Trebuchet MS"/>
        </w:rPr>
        <w:t xml:space="preserve">fiecare termen stabilit de preşedintele </w:t>
      </w:r>
      <w:r w:rsidR="00C83455">
        <w:rPr>
          <w:rFonts w:ascii="Trebuchet MS" w:hAnsi="Trebuchet MS"/>
        </w:rPr>
        <w:t>c</w:t>
      </w:r>
      <w:r w:rsidRPr="00F5783C">
        <w:rPr>
          <w:rFonts w:ascii="Trebuchet MS" w:hAnsi="Trebuchet MS"/>
        </w:rPr>
        <w:t>omisiei</w:t>
      </w:r>
      <w:r w:rsidR="000052C1">
        <w:rPr>
          <w:rFonts w:ascii="Trebuchet MS" w:hAnsi="Trebuchet MS"/>
        </w:rPr>
        <w:t>.</w:t>
      </w:r>
    </w:p>
    <w:p w14:paraId="71876BB2" w14:textId="40455414" w:rsidR="000052C1" w:rsidRDefault="000052C1" w:rsidP="00F5783C">
      <w:pPr>
        <w:tabs>
          <w:tab w:val="left" w:pos="3420"/>
        </w:tabs>
        <w:spacing w:after="0" w:line="240" w:lineRule="auto"/>
        <w:jc w:val="both"/>
        <w:rPr>
          <w:rFonts w:ascii="Trebuchet MS" w:hAnsi="Trebuchet MS"/>
        </w:rPr>
      </w:pPr>
      <w:r>
        <w:rPr>
          <w:rFonts w:ascii="Trebuchet MS" w:hAnsi="Trebuchet MS"/>
        </w:rPr>
        <w:t xml:space="preserve">(3) </w:t>
      </w:r>
      <w:r w:rsidR="000E3351">
        <w:rPr>
          <w:rFonts w:ascii="Trebuchet MS" w:hAnsi="Trebuchet MS"/>
        </w:rPr>
        <w:t>În cuprinsul invitației scrise prevăzute la alin. (2) se indică locul, data, ora și locul unde are loc intervievarea.</w:t>
      </w:r>
    </w:p>
    <w:p w14:paraId="1190650B" w14:textId="53ABECFF" w:rsidR="00F5783C" w:rsidRDefault="000E3351" w:rsidP="000E3351">
      <w:pPr>
        <w:tabs>
          <w:tab w:val="left" w:pos="3420"/>
        </w:tabs>
        <w:spacing w:after="0" w:line="240" w:lineRule="auto"/>
        <w:jc w:val="both"/>
        <w:rPr>
          <w:rFonts w:ascii="Trebuchet MS" w:hAnsi="Trebuchet MS"/>
        </w:rPr>
      </w:pPr>
      <w:r>
        <w:rPr>
          <w:rFonts w:ascii="Trebuchet MS" w:hAnsi="Trebuchet MS"/>
        </w:rPr>
        <w:t xml:space="preserve">(4) </w:t>
      </w:r>
      <w:r w:rsidRPr="000E3351">
        <w:rPr>
          <w:rFonts w:ascii="Trebuchet MS" w:hAnsi="Trebuchet MS"/>
        </w:rPr>
        <w:t xml:space="preserve">Pentru primul termen de prezentare în faţa </w:t>
      </w:r>
      <w:r w:rsidR="00C83455">
        <w:rPr>
          <w:rFonts w:ascii="Trebuchet MS" w:hAnsi="Trebuchet MS"/>
        </w:rPr>
        <w:t>c</w:t>
      </w:r>
      <w:r w:rsidRPr="000E3351">
        <w:rPr>
          <w:rFonts w:ascii="Trebuchet MS" w:hAnsi="Trebuchet MS"/>
        </w:rPr>
        <w:t>omisiei</w:t>
      </w:r>
      <w:r>
        <w:rPr>
          <w:rFonts w:ascii="Trebuchet MS" w:hAnsi="Trebuchet MS"/>
        </w:rPr>
        <w:t xml:space="preserve">, </w:t>
      </w:r>
      <w:r w:rsidRPr="000E3351">
        <w:rPr>
          <w:rFonts w:ascii="Trebuchet MS" w:hAnsi="Trebuchet MS"/>
        </w:rPr>
        <w:t xml:space="preserve">în cuprinsul înștiințării scrise se indică, pe lângă elementele prevăzute la alin. (3), şi obiectul </w:t>
      </w:r>
      <w:r>
        <w:rPr>
          <w:rFonts w:ascii="Trebuchet MS" w:hAnsi="Trebuchet MS"/>
        </w:rPr>
        <w:t>plângerii/</w:t>
      </w:r>
      <w:r w:rsidRPr="000E3351">
        <w:rPr>
          <w:rFonts w:ascii="Trebuchet MS" w:hAnsi="Trebuchet MS"/>
        </w:rPr>
        <w:t>sesizării.</w:t>
      </w:r>
    </w:p>
    <w:p w14:paraId="5466C87E" w14:textId="77777777" w:rsidR="00F5783C" w:rsidRDefault="00F5783C" w:rsidP="009A101E">
      <w:pPr>
        <w:tabs>
          <w:tab w:val="left" w:pos="3420"/>
        </w:tabs>
        <w:spacing w:after="0" w:line="240" w:lineRule="auto"/>
        <w:jc w:val="both"/>
        <w:rPr>
          <w:rFonts w:ascii="Trebuchet MS" w:hAnsi="Trebuchet MS"/>
        </w:rPr>
      </w:pPr>
    </w:p>
    <w:p w14:paraId="33E1D942" w14:textId="40C6D929" w:rsidR="00A17352" w:rsidRPr="002A2CEE" w:rsidRDefault="00A17352" w:rsidP="009A101E">
      <w:pPr>
        <w:tabs>
          <w:tab w:val="left" w:pos="3420"/>
        </w:tabs>
        <w:spacing w:after="0" w:line="240" w:lineRule="auto"/>
        <w:jc w:val="both"/>
        <w:rPr>
          <w:rFonts w:ascii="Trebuchet MS" w:hAnsi="Trebuchet MS"/>
          <w:b/>
          <w:bCs/>
        </w:rPr>
      </w:pPr>
      <w:r w:rsidRPr="002A2CEE">
        <w:rPr>
          <w:rFonts w:ascii="Trebuchet MS" w:hAnsi="Trebuchet MS"/>
          <w:b/>
          <w:bCs/>
        </w:rPr>
        <w:t>Art. 36</w:t>
      </w:r>
    </w:p>
    <w:p w14:paraId="55BF31F5" w14:textId="34EB1443" w:rsidR="00A17352" w:rsidRDefault="00A17352" w:rsidP="00A17352">
      <w:pPr>
        <w:tabs>
          <w:tab w:val="left" w:pos="3420"/>
        </w:tabs>
        <w:spacing w:after="0" w:line="240" w:lineRule="auto"/>
        <w:jc w:val="both"/>
        <w:rPr>
          <w:rFonts w:ascii="Trebuchet MS" w:hAnsi="Trebuchet MS"/>
        </w:rPr>
      </w:pPr>
      <w:r>
        <w:rPr>
          <w:rFonts w:ascii="Trebuchet MS" w:hAnsi="Trebuchet MS"/>
        </w:rPr>
        <w:t xml:space="preserve">Angajatul </w:t>
      </w:r>
      <w:r w:rsidR="000E747B">
        <w:rPr>
          <w:rFonts w:ascii="Trebuchet MS" w:hAnsi="Trebuchet MS"/>
        </w:rPr>
        <w:t>CNATR</w:t>
      </w:r>
      <w:r>
        <w:rPr>
          <w:rFonts w:ascii="Trebuchet MS" w:hAnsi="Trebuchet MS"/>
        </w:rPr>
        <w:t xml:space="preserve"> </w:t>
      </w:r>
      <w:r w:rsidRPr="00A17352">
        <w:rPr>
          <w:rFonts w:ascii="Trebuchet MS" w:hAnsi="Trebuchet MS"/>
        </w:rPr>
        <w:t>a căr</w:t>
      </w:r>
      <w:r>
        <w:rPr>
          <w:rFonts w:ascii="Trebuchet MS" w:hAnsi="Trebuchet MS"/>
        </w:rPr>
        <w:t>e</w:t>
      </w:r>
      <w:r w:rsidRPr="00A17352">
        <w:rPr>
          <w:rFonts w:ascii="Trebuchet MS" w:hAnsi="Trebuchet MS"/>
        </w:rPr>
        <w:t xml:space="preserve">i </w:t>
      </w:r>
      <w:r>
        <w:rPr>
          <w:rFonts w:ascii="Trebuchet MS" w:hAnsi="Trebuchet MS"/>
        </w:rPr>
        <w:t xml:space="preserve">presupusă </w:t>
      </w:r>
      <w:r w:rsidRPr="00A17352">
        <w:rPr>
          <w:rFonts w:ascii="Trebuchet MS" w:hAnsi="Trebuchet MS"/>
        </w:rPr>
        <w:t>faptă este cercetată are obligaţia de a se prezenta personal la</w:t>
      </w:r>
      <w:r>
        <w:rPr>
          <w:rFonts w:ascii="Trebuchet MS" w:hAnsi="Trebuchet MS"/>
        </w:rPr>
        <w:t xml:space="preserve"> </w:t>
      </w:r>
      <w:r w:rsidRPr="00A17352">
        <w:rPr>
          <w:rFonts w:ascii="Trebuchet MS" w:hAnsi="Trebuchet MS"/>
        </w:rPr>
        <w:t xml:space="preserve">solicitarea </w:t>
      </w:r>
      <w:r w:rsidR="00C83455">
        <w:rPr>
          <w:rFonts w:ascii="Trebuchet MS" w:hAnsi="Trebuchet MS"/>
        </w:rPr>
        <w:t>c</w:t>
      </w:r>
      <w:r>
        <w:rPr>
          <w:rFonts w:ascii="Trebuchet MS" w:hAnsi="Trebuchet MS"/>
        </w:rPr>
        <w:t>omisiei.</w:t>
      </w:r>
    </w:p>
    <w:p w14:paraId="324A5601" w14:textId="77777777" w:rsidR="00A17352" w:rsidRDefault="00A17352" w:rsidP="009A101E">
      <w:pPr>
        <w:tabs>
          <w:tab w:val="left" w:pos="3420"/>
        </w:tabs>
        <w:spacing w:after="0" w:line="240" w:lineRule="auto"/>
        <w:jc w:val="both"/>
        <w:rPr>
          <w:rFonts w:ascii="Trebuchet MS" w:hAnsi="Trebuchet MS"/>
        </w:rPr>
      </w:pPr>
    </w:p>
    <w:p w14:paraId="4541871D" w14:textId="4A8308FF" w:rsidR="009A101E" w:rsidRDefault="009A101E" w:rsidP="009A101E">
      <w:pPr>
        <w:tabs>
          <w:tab w:val="left" w:pos="3420"/>
        </w:tabs>
        <w:spacing w:after="0" w:line="240" w:lineRule="auto"/>
        <w:jc w:val="both"/>
        <w:rPr>
          <w:rFonts w:ascii="Trebuchet MS" w:hAnsi="Trebuchet MS"/>
          <w:b/>
          <w:bCs/>
        </w:rPr>
      </w:pPr>
      <w:r>
        <w:rPr>
          <w:rFonts w:ascii="Trebuchet MS" w:hAnsi="Trebuchet MS"/>
          <w:b/>
          <w:bCs/>
        </w:rPr>
        <w:t>Art. 3</w:t>
      </w:r>
      <w:r w:rsidR="009D12B4">
        <w:rPr>
          <w:rFonts w:ascii="Trebuchet MS" w:hAnsi="Trebuchet MS"/>
          <w:b/>
          <w:bCs/>
        </w:rPr>
        <w:t>7</w:t>
      </w:r>
    </w:p>
    <w:p w14:paraId="25AEFD8B" w14:textId="6FC200C4" w:rsidR="009A101E" w:rsidRDefault="004571C1" w:rsidP="009A101E">
      <w:pPr>
        <w:tabs>
          <w:tab w:val="left" w:pos="3420"/>
        </w:tabs>
        <w:spacing w:after="0" w:line="240" w:lineRule="auto"/>
        <w:jc w:val="both"/>
        <w:rPr>
          <w:rFonts w:ascii="Trebuchet MS" w:hAnsi="Trebuchet MS"/>
        </w:rPr>
      </w:pPr>
      <w:r>
        <w:rPr>
          <w:rFonts w:ascii="Trebuchet MS" w:hAnsi="Trebuchet MS"/>
        </w:rPr>
        <w:t xml:space="preserve">(1) </w:t>
      </w:r>
      <w:r w:rsidR="008C7248">
        <w:rPr>
          <w:rFonts w:ascii="Trebuchet MS" w:hAnsi="Trebuchet MS"/>
        </w:rPr>
        <w:t>Intervievarea</w:t>
      </w:r>
      <w:r w:rsidR="009A101E" w:rsidRPr="009A101E">
        <w:rPr>
          <w:rFonts w:ascii="Trebuchet MS" w:hAnsi="Trebuchet MS"/>
        </w:rPr>
        <w:t xml:space="preserve"> persoanelor prevăzute la art. </w:t>
      </w:r>
      <w:r w:rsidR="009A101E">
        <w:rPr>
          <w:rFonts w:ascii="Trebuchet MS" w:hAnsi="Trebuchet MS"/>
        </w:rPr>
        <w:t>34</w:t>
      </w:r>
      <w:r w:rsidR="009A101E" w:rsidRPr="009A101E">
        <w:rPr>
          <w:rFonts w:ascii="Trebuchet MS" w:hAnsi="Trebuchet MS"/>
        </w:rPr>
        <w:t xml:space="preserve"> alin. (</w:t>
      </w:r>
      <w:r w:rsidR="009A101E">
        <w:rPr>
          <w:rFonts w:ascii="Trebuchet MS" w:hAnsi="Trebuchet MS"/>
        </w:rPr>
        <w:t>3</w:t>
      </w:r>
      <w:r w:rsidR="009A101E" w:rsidRPr="009A101E">
        <w:rPr>
          <w:rFonts w:ascii="Trebuchet MS" w:hAnsi="Trebuchet MS"/>
        </w:rPr>
        <w:t>) lit. a) - c) trebuie consemnată în scris, într-un</w:t>
      </w:r>
      <w:r w:rsidR="009A101E">
        <w:rPr>
          <w:rFonts w:ascii="Trebuchet MS" w:hAnsi="Trebuchet MS"/>
        </w:rPr>
        <w:t xml:space="preserve"> </w:t>
      </w:r>
      <w:r w:rsidR="009A101E" w:rsidRPr="009A101E">
        <w:rPr>
          <w:rFonts w:ascii="Trebuchet MS" w:hAnsi="Trebuchet MS"/>
        </w:rPr>
        <w:t>proces-verbal, sub sancţiunea nulității. Procesul-verbal se semnează de</w:t>
      </w:r>
      <w:r w:rsidR="009A101E">
        <w:rPr>
          <w:rFonts w:ascii="Trebuchet MS" w:hAnsi="Trebuchet MS"/>
        </w:rPr>
        <w:t xml:space="preserve"> </w:t>
      </w:r>
      <w:r w:rsidR="009A101E" w:rsidRPr="009A101E">
        <w:rPr>
          <w:rFonts w:ascii="Trebuchet MS" w:hAnsi="Trebuchet MS"/>
        </w:rPr>
        <w:t>preşedinte, de membrii</w:t>
      </w:r>
      <w:r w:rsidR="009A101E">
        <w:rPr>
          <w:rFonts w:ascii="Trebuchet MS" w:hAnsi="Trebuchet MS"/>
        </w:rPr>
        <w:t xml:space="preserve"> </w:t>
      </w:r>
      <w:r w:rsidR="00C83455">
        <w:rPr>
          <w:rFonts w:ascii="Trebuchet MS" w:hAnsi="Trebuchet MS"/>
        </w:rPr>
        <w:t>c</w:t>
      </w:r>
      <w:r w:rsidR="009A101E">
        <w:rPr>
          <w:rFonts w:ascii="Trebuchet MS" w:hAnsi="Trebuchet MS"/>
        </w:rPr>
        <w:t xml:space="preserve">omisiei, </w:t>
      </w:r>
      <w:r w:rsidR="009A101E" w:rsidRPr="009A101E">
        <w:rPr>
          <w:rFonts w:ascii="Trebuchet MS" w:hAnsi="Trebuchet MS"/>
        </w:rPr>
        <w:t xml:space="preserve">de secretarul acesteia, precum şi de persoana </w:t>
      </w:r>
      <w:r w:rsidR="006109B9">
        <w:rPr>
          <w:rFonts w:ascii="Trebuchet MS" w:hAnsi="Trebuchet MS"/>
        </w:rPr>
        <w:t>intervievată</w:t>
      </w:r>
      <w:r w:rsidR="009A101E" w:rsidRPr="009A101E">
        <w:rPr>
          <w:rFonts w:ascii="Trebuchet MS" w:hAnsi="Trebuchet MS"/>
        </w:rPr>
        <w:t>.</w:t>
      </w:r>
    </w:p>
    <w:p w14:paraId="504D4F9B" w14:textId="06F7FC79" w:rsidR="009A101E" w:rsidRDefault="004571C1" w:rsidP="004571C1">
      <w:pPr>
        <w:tabs>
          <w:tab w:val="left" w:pos="3420"/>
        </w:tabs>
        <w:spacing w:after="0" w:line="240" w:lineRule="auto"/>
        <w:jc w:val="both"/>
        <w:rPr>
          <w:rFonts w:ascii="Trebuchet MS" w:hAnsi="Trebuchet MS"/>
        </w:rPr>
      </w:pPr>
      <w:r>
        <w:rPr>
          <w:rFonts w:ascii="Trebuchet MS" w:hAnsi="Trebuchet MS"/>
        </w:rPr>
        <w:t xml:space="preserve">(2) </w:t>
      </w:r>
      <w:r w:rsidRPr="004571C1">
        <w:rPr>
          <w:rFonts w:ascii="Trebuchet MS" w:hAnsi="Trebuchet MS"/>
        </w:rPr>
        <w:t xml:space="preserve">Refuzul </w:t>
      </w:r>
      <w:r>
        <w:rPr>
          <w:rFonts w:ascii="Trebuchet MS" w:hAnsi="Trebuchet MS"/>
        </w:rPr>
        <w:t>persoanei</w:t>
      </w:r>
      <w:r w:rsidRPr="004571C1">
        <w:rPr>
          <w:rFonts w:ascii="Trebuchet MS" w:hAnsi="Trebuchet MS"/>
        </w:rPr>
        <w:t xml:space="preserve"> </w:t>
      </w:r>
      <w:r>
        <w:rPr>
          <w:rFonts w:ascii="Trebuchet MS" w:hAnsi="Trebuchet MS"/>
        </w:rPr>
        <w:t xml:space="preserve">prevăzute la art. 34 alin. (3) lit. b) </w:t>
      </w:r>
      <w:r w:rsidRPr="004571C1">
        <w:rPr>
          <w:rFonts w:ascii="Trebuchet MS" w:hAnsi="Trebuchet MS"/>
        </w:rPr>
        <w:t xml:space="preserve">de a se prezenta la </w:t>
      </w:r>
      <w:r w:rsidR="002A2CEE">
        <w:rPr>
          <w:rFonts w:ascii="Trebuchet MS" w:hAnsi="Trebuchet MS"/>
        </w:rPr>
        <w:t>intervievare</w:t>
      </w:r>
      <w:r w:rsidRPr="004571C1">
        <w:rPr>
          <w:rFonts w:ascii="Trebuchet MS" w:hAnsi="Trebuchet MS"/>
        </w:rPr>
        <w:t xml:space="preserve"> sau de a formula declarații referitoare</w:t>
      </w:r>
      <w:r>
        <w:rPr>
          <w:rFonts w:ascii="Trebuchet MS" w:hAnsi="Trebuchet MS"/>
        </w:rPr>
        <w:t xml:space="preserve"> </w:t>
      </w:r>
      <w:r w:rsidRPr="004571C1">
        <w:rPr>
          <w:rFonts w:ascii="Trebuchet MS" w:hAnsi="Trebuchet MS"/>
        </w:rPr>
        <w:t xml:space="preserve">la </w:t>
      </w:r>
      <w:r>
        <w:rPr>
          <w:rFonts w:ascii="Trebuchet MS" w:hAnsi="Trebuchet MS"/>
        </w:rPr>
        <w:t>faptele</w:t>
      </w:r>
      <w:r w:rsidRPr="004571C1">
        <w:rPr>
          <w:rFonts w:ascii="Trebuchet MS" w:hAnsi="Trebuchet MS"/>
        </w:rPr>
        <w:t xml:space="preserve"> imputate se consemnează într-un proces-verbal</w:t>
      </w:r>
      <w:r w:rsidR="00E07224">
        <w:rPr>
          <w:rFonts w:ascii="Trebuchet MS" w:hAnsi="Trebuchet MS"/>
        </w:rPr>
        <w:t>. Î</w:t>
      </w:r>
      <w:r w:rsidRPr="004571C1">
        <w:rPr>
          <w:rFonts w:ascii="Trebuchet MS" w:hAnsi="Trebuchet MS"/>
        </w:rPr>
        <w:t>n astfel de cazuri,</w:t>
      </w:r>
      <w:r>
        <w:rPr>
          <w:rFonts w:ascii="Trebuchet MS" w:hAnsi="Trebuchet MS"/>
        </w:rPr>
        <w:t xml:space="preserve"> </w:t>
      </w:r>
      <w:r w:rsidRPr="004571C1">
        <w:rPr>
          <w:rFonts w:ascii="Trebuchet MS" w:hAnsi="Trebuchet MS"/>
        </w:rPr>
        <w:t>sancţiunea disciplinară poate fi aplicată</w:t>
      </w:r>
      <w:r w:rsidR="00E07224">
        <w:rPr>
          <w:rFonts w:ascii="Trebuchet MS" w:hAnsi="Trebuchet MS"/>
        </w:rPr>
        <w:t>.</w:t>
      </w:r>
    </w:p>
    <w:p w14:paraId="61D5BDDD" w14:textId="77777777" w:rsidR="009A101E" w:rsidRDefault="009A101E" w:rsidP="009A101E">
      <w:pPr>
        <w:tabs>
          <w:tab w:val="left" w:pos="3420"/>
        </w:tabs>
        <w:spacing w:after="0" w:line="240" w:lineRule="auto"/>
        <w:jc w:val="both"/>
        <w:rPr>
          <w:rFonts w:ascii="Trebuchet MS" w:hAnsi="Trebuchet MS"/>
        </w:rPr>
      </w:pPr>
    </w:p>
    <w:p w14:paraId="0E7A76B1" w14:textId="34B4F8E4" w:rsidR="00DB4C7C" w:rsidRDefault="00DB4C7C" w:rsidP="00DB4C7C">
      <w:pPr>
        <w:tabs>
          <w:tab w:val="left" w:pos="3420"/>
        </w:tabs>
        <w:spacing w:after="0" w:line="240" w:lineRule="auto"/>
        <w:jc w:val="both"/>
        <w:rPr>
          <w:rFonts w:ascii="Trebuchet MS" w:hAnsi="Trebuchet MS"/>
          <w:b/>
          <w:bCs/>
        </w:rPr>
      </w:pPr>
      <w:r w:rsidRPr="004571C1">
        <w:rPr>
          <w:rFonts w:ascii="Trebuchet MS" w:hAnsi="Trebuchet MS"/>
          <w:b/>
          <w:bCs/>
        </w:rPr>
        <w:t>Art. 3</w:t>
      </w:r>
      <w:r>
        <w:rPr>
          <w:rFonts w:ascii="Trebuchet MS" w:hAnsi="Trebuchet MS"/>
          <w:b/>
          <w:bCs/>
        </w:rPr>
        <w:t>8</w:t>
      </w:r>
    </w:p>
    <w:p w14:paraId="0B282411" w14:textId="77777777" w:rsidR="00DB4C7C" w:rsidRPr="00F03487" w:rsidRDefault="00DB4C7C" w:rsidP="00DB4C7C">
      <w:pPr>
        <w:tabs>
          <w:tab w:val="left" w:pos="3420"/>
        </w:tabs>
        <w:spacing w:after="0" w:line="240" w:lineRule="auto"/>
        <w:jc w:val="both"/>
        <w:rPr>
          <w:rFonts w:ascii="Trebuchet MS" w:hAnsi="Trebuchet MS"/>
        </w:rPr>
      </w:pPr>
      <w:r w:rsidRPr="00F03487">
        <w:rPr>
          <w:rFonts w:ascii="Trebuchet MS" w:hAnsi="Trebuchet MS"/>
        </w:rPr>
        <w:t xml:space="preserve">Pe parcursul anchetei, </w:t>
      </w:r>
      <w:r>
        <w:rPr>
          <w:rFonts w:ascii="Trebuchet MS" w:hAnsi="Trebuchet MS"/>
        </w:rPr>
        <w:t>președintele/membrii</w:t>
      </w:r>
      <w:r w:rsidRPr="00F03487">
        <w:rPr>
          <w:rFonts w:ascii="Trebuchet MS" w:hAnsi="Trebuchet MS"/>
        </w:rPr>
        <w:t xml:space="preserve"> a</w:t>
      </w:r>
      <w:r>
        <w:rPr>
          <w:rFonts w:ascii="Trebuchet MS" w:hAnsi="Trebuchet MS"/>
        </w:rPr>
        <w:t>u</w:t>
      </w:r>
      <w:r w:rsidRPr="00F03487">
        <w:rPr>
          <w:rFonts w:ascii="Trebuchet MS" w:hAnsi="Trebuchet MS"/>
        </w:rPr>
        <w:t xml:space="preserve"> următoarele atribuții:</w:t>
      </w:r>
    </w:p>
    <w:p w14:paraId="1DFC69C2" w14:textId="77777777" w:rsidR="00DB4C7C" w:rsidRPr="0008197E" w:rsidRDefault="00DB4C7C" w:rsidP="00F4110A">
      <w:pPr>
        <w:pStyle w:val="ListParagraph"/>
        <w:numPr>
          <w:ilvl w:val="0"/>
          <w:numId w:val="39"/>
        </w:numPr>
        <w:tabs>
          <w:tab w:val="left" w:pos="3420"/>
        </w:tabs>
        <w:spacing w:after="0" w:line="240" w:lineRule="auto"/>
        <w:jc w:val="both"/>
        <w:rPr>
          <w:rFonts w:ascii="Trebuchet MS" w:hAnsi="Trebuchet MS"/>
        </w:rPr>
      </w:pPr>
      <w:r w:rsidRPr="0008197E">
        <w:rPr>
          <w:rFonts w:ascii="Trebuchet MS" w:hAnsi="Trebuchet MS"/>
        </w:rPr>
        <w:t>să țină o evidență a tuturor acțiunilor întreprinse;</w:t>
      </w:r>
    </w:p>
    <w:p w14:paraId="7771F930" w14:textId="77777777" w:rsidR="00DB4C7C" w:rsidRPr="0008197E" w:rsidRDefault="00DB4C7C" w:rsidP="00F4110A">
      <w:pPr>
        <w:pStyle w:val="ListParagraph"/>
        <w:numPr>
          <w:ilvl w:val="0"/>
          <w:numId w:val="39"/>
        </w:numPr>
        <w:tabs>
          <w:tab w:val="left" w:pos="3420"/>
        </w:tabs>
        <w:spacing w:after="0" w:line="240" w:lineRule="auto"/>
        <w:jc w:val="both"/>
        <w:rPr>
          <w:rFonts w:ascii="Trebuchet MS" w:hAnsi="Trebuchet MS"/>
        </w:rPr>
      </w:pPr>
      <w:r w:rsidRPr="0008197E">
        <w:rPr>
          <w:rFonts w:ascii="Trebuchet MS" w:hAnsi="Trebuchet MS"/>
        </w:rPr>
        <w:t>să asigure păstrarea confidențialității tuturor înregistrărilor referitoare la cazul investigat;</w:t>
      </w:r>
    </w:p>
    <w:p w14:paraId="6A718BBD" w14:textId="77777777" w:rsidR="00DB4C7C" w:rsidRPr="0008197E" w:rsidRDefault="00DB4C7C" w:rsidP="00F4110A">
      <w:pPr>
        <w:pStyle w:val="ListParagraph"/>
        <w:numPr>
          <w:ilvl w:val="0"/>
          <w:numId w:val="39"/>
        </w:numPr>
        <w:tabs>
          <w:tab w:val="left" w:pos="3420"/>
        </w:tabs>
        <w:spacing w:after="0" w:line="240" w:lineRule="auto"/>
        <w:jc w:val="both"/>
        <w:rPr>
          <w:rFonts w:ascii="Trebuchet MS" w:hAnsi="Trebuchet MS"/>
        </w:rPr>
      </w:pPr>
      <w:r w:rsidRPr="0008197E">
        <w:rPr>
          <w:rFonts w:ascii="Trebuchet MS" w:hAnsi="Trebuchet MS"/>
        </w:rPr>
        <w:t xml:space="preserve">să se asigure că </w:t>
      </w:r>
      <w:r w:rsidRPr="008F7BD1">
        <w:rPr>
          <w:rFonts w:ascii="Trebuchet MS" w:hAnsi="Trebuchet MS"/>
          <w:b/>
          <w:bCs/>
        </w:rPr>
        <w:t>procesul de soluționare a plângerii/ sesizării se realizează cel mai târziu în termen de 45 de zile lucrătoare</w:t>
      </w:r>
      <w:r w:rsidRPr="0008197E">
        <w:rPr>
          <w:rFonts w:ascii="Trebuchet MS" w:hAnsi="Trebuchet MS"/>
        </w:rPr>
        <w:t xml:space="preserve"> de la data la care a fost făcută plângerea/sesizarea.</w:t>
      </w:r>
    </w:p>
    <w:p w14:paraId="4DC15F86" w14:textId="77777777" w:rsidR="00DB4C7C" w:rsidRDefault="00DB4C7C" w:rsidP="009A101E">
      <w:pPr>
        <w:tabs>
          <w:tab w:val="left" w:pos="3420"/>
        </w:tabs>
        <w:spacing w:after="0" w:line="240" w:lineRule="auto"/>
        <w:jc w:val="both"/>
        <w:rPr>
          <w:rFonts w:ascii="Trebuchet MS" w:hAnsi="Trebuchet MS"/>
        </w:rPr>
      </w:pPr>
    </w:p>
    <w:p w14:paraId="0F606670" w14:textId="4C6DA1F0" w:rsidR="00DB4C7C" w:rsidRDefault="00DB4C7C" w:rsidP="00DB4C7C">
      <w:pPr>
        <w:tabs>
          <w:tab w:val="left" w:pos="3420"/>
        </w:tabs>
        <w:spacing w:after="0" w:line="240" w:lineRule="auto"/>
        <w:jc w:val="both"/>
        <w:rPr>
          <w:rFonts w:ascii="Trebuchet MS" w:hAnsi="Trebuchet MS"/>
          <w:b/>
          <w:bCs/>
        </w:rPr>
      </w:pPr>
      <w:r>
        <w:rPr>
          <w:rFonts w:ascii="Trebuchet MS" w:hAnsi="Trebuchet MS"/>
          <w:b/>
          <w:bCs/>
        </w:rPr>
        <w:lastRenderedPageBreak/>
        <w:t>Art. 39</w:t>
      </w:r>
      <w:r w:rsidR="00270A3B">
        <w:rPr>
          <w:rFonts w:ascii="Trebuchet MS" w:hAnsi="Trebuchet MS"/>
          <w:b/>
          <w:bCs/>
        </w:rPr>
        <w:t xml:space="preserve"> – </w:t>
      </w:r>
      <w:r w:rsidR="00761393">
        <w:rPr>
          <w:rFonts w:ascii="Trebuchet MS" w:hAnsi="Trebuchet MS"/>
          <w:b/>
          <w:bCs/>
        </w:rPr>
        <w:t>S</w:t>
      </w:r>
      <w:r w:rsidR="00270A3B">
        <w:rPr>
          <w:rFonts w:ascii="Trebuchet MS" w:hAnsi="Trebuchet MS"/>
          <w:b/>
          <w:bCs/>
        </w:rPr>
        <w:t>oluționarea plângerii/sesizării</w:t>
      </w:r>
    </w:p>
    <w:p w14:paraId="00469B7A" w14:textId="688D692A" w:rsidR="00DB4C7C" w:rsidRPr="008F7BD1" w:rsidRDefault="00DB4C7C" w:rsidP="00DB4C7C">
      <w:pPr>
        <w:tabs>
          <w:tab w:val="left" w:pos="3420"/>
        </w:tabs>
        <w:spacing w:after="0" w:line="240" w:lineRule="auto"/>
        <w:jc w:val="both"/>
        <w:rPr>
          <w:rFonts w:ascii="Trebuchet MS" w:hAnsi="Trebuchet MS"/>
        </w:rPr>
      </w:pPr>
      <w:r w:rsidRPr="008F7BD1">
        <w:rPr>
          <w:rFonts w:ascii="Trebuchet MS" w:hAnsi="Trebuchet MS"/>
        </w:rPr>
        <w:t xml:space="preserve">Soluționarea plângerii/sesizării reprezintă etapa finală a procedurii, în cadrul căreia </w:t>
      </w:r>
      <w:r w:rsidR="00C83455">
        <w:rPr>
          <w:rFonts w:ascii="Trebuchet MS" w:hAnsi="Trebuchet MS"/>
        </w:rPr>
        <w:t>c</w:t>
      </w:r>
      <w:r w:rsidRPr="008F7BD1">
        <w:rPr>
          <w:rFonts w:ascii="Trebuchet MS" w:hAnsi="Trebuchet MS"/>
        </w:rPr>
        <w:t xml:space="preserve">omisia întocmește un </w:t>
      </w:r>
      <w:r w:rsidRPr="00F03487">
        <w:rPr>
          <w:rFonts w:ascii="Trebuchet MS" w:hAnsi="Trebuchet MS"/>
          <w:i/>
          <w:iCs/>
        </w:rPr>
        <w:t>raport final</w:t>
      </w:r>
      <w:r w:rsidRPr="008F7BD1">
        <w:rPr>
          <w:rFonts w:ascii="Trebuchet MS" w:hAnsi="Trebuchet MS"/>
        </w:rPr>
        <w:t xml:space="preserve"> prin care detaliază investigațiile, constatările și măsurile propuse, după caz, și pe care îl va înainta </w:t>
      </w:r>
      <w:r w:rsidR="000E747B">
        <w:rPr>
          <w:rFonts w:ascii="Trebuchet MS" w:hAnsi="Trebuchet MS"/>
        </w:rPr>
        <w:t>managerului</w:t>
      </w:r>
      <w:r w:rsidRPr="008F7BD1">
        <w:rPr>
          <w:rFonts w:ascii="Trebuchet MS" w:hAnsi="Trebuchet MS"/>
        </w:rPr>
        <w:t>.</w:t>
      </w:r>
    </w:p>
    <w:p w14:paraId="03993320" w14:textId="77777777" w:rsidR="00DB4C7C" w:rsidRDefault="00DB4C7C" w:rsidP="009A101E">
      <w:pPr>
        <w:tabs>
          <w:tab w:val="left" w:pos="3420"/>
        </w:tabs>
        <w:spacing w:after="0" w:line="240" w:lineRule="auto"/>
        <w:jc w:val="both"/>
        <w:rPr>
          <w:rFonts w:ascii="Trebuchet MS" w:hAnsi="Trebuchet MS"/>
        </w:rPr>
      </w:pPr>
    </w:p>
    <w:p w14:paraId="725E8736" w14:textId="0133A364" w:rsidR="009A101E" w:rsidRPr="004571C1" w:rsidRDefault="004571C1" w:rsidP="009A101E">
      <w:pPr>
        <w:tabs>
          <w:tab w:val="left" w:pos="3420"/>
        </w:tabs>
        <w:spacing w:after="0" w:line="240" w:lineRule="auto"/>
        <w:jc w:val="both"/>
        <w:rPr>
          <w:rFonts w:ascii="Trebuchet MS" w:hAnsi="Trebuchet MS"/>
          <w:b/>
          <w:bCs/>
        </w:rPr>
      </w:pPr>
      <w:r w:rsidRPr="004571C1">
        <w:rPr>
          <w:rFonts w:ascii="Trebuchet MS" w:hAnsi="Trebuchet MS"/>
          <w:b/>
          <w:bCs/>
        </w:rPr>
        <w:t xml:space="preserve">Art. </w:t>
      </w:r>
      <w:r w:rsidR="00DB4C7C">
        <w:rPr>
          <w:rFonts w:ascii="Trebuchet MS" w:hAnsi="Trebuchet MS"/>
          <w:b/>
          <w:bCs/>
        </w:rPr>
        <w:t>40</w:t>
      </w:r>
    </w:p>
    <w:p w14:paraId="5F962151" w14:textId="61EA7415" w:rsidR="009A101E" w:rsidRDefault="00151A0A" w:rsidP="004571C1">
      <w:pPr>
        <w:tabs>
          <w:tab w:val="left" w:pos="3420"/>
        </w:tabs>
        <w:spacing w:after="0" w:line="240" w:lineRule="auto"/>
        <w:jc w:val="both"/>
        <w:rPr>
          <w:rFonts w:ascii="Trebuchet MS" w:hAnsi="Trebuchet MS"/>
        </w:rPr>
      </w:pPr>
      <w:r>
        <w:rPr>
          <w:rFonts w:ascii="Trebuchet MS" w:hAnsi="Trebuchet MS"/>
        </w:rPr>
        <w:t xml:space="preserve">(1) </w:t>
      </w:r>
      <w:r w:rsidR="004571C1" w:rsidRPr="004571C1">
        <w:rPr>
          <w:rFonts w:ascii="Trebuchet MS" w:hAnsi="Trebuchet MS"/>
        </w:rPr>
        <w:t xml:space="preserve">În urma administrării probelor, membrii </w:t>
      </w:r>
      <w:r w:rsidR="00C83455">
        <w:rPr>
          <w:rFonts w:ascii="Trebuchet MS" w:hAnsi="Trebuchet MS"/>
        </w:rPr>
        <w:t>c</w:t>
      </w:r>
      <w:r w:rsidR="004571C1">
        <w:rPr>
          <w:rFonts w:ascii="Trebuchet MS" w:hAnsi="Trebuchet MS"/>
        </w:rPr>
        <w:t xml:space="preserve">omisiei </w:t>
      </w:r>
      <w:r w:rsidR="004571C1" w:rsidRPr="004571C1">
        <w:rPr>
          <w:rFonts w:ascii="Trebuchet MS" w:hAnsi="Trebuchet MS"/>
        </w:rPr>
        <w:t xml:space="preserve">vor întocmi un </w:t>
      </w:r>
      <w:r w:rsidR="004571C1" w:rsidRPr="004571C1">
        <w:rPr>
          <w:rFonts w:ascii="Trebuchet MS" w:hAnsi="Trebuchet MS"/>
          <w:i/>
          <w:iCs/>
        </w:rPr>
        <w:t xml:space="preserve">raport </w:t>
      </w:r>
      <w:r w:rsidR="00DB4C7C">
        <w:rPr>
          <w:rFonts w:ascii="Trebuchet MS" w:hAnsi="Trebuchet MS"/>
          <w:i/>
          <w:iCs/>
        </w:rPr>
        <w:t>final</w:t>
      </w:r>
      <w:r w:rsidR="004571C1" w:rsidRPr="004571C1">
        <w:rPr>
          <w:rFonts w:ascii="Trebuchet MS" w:hAnsi="Trebuchet MS"/>
        </w:rPr>
        <w:t xml:space="preserve"> </w:t>
      </w:r>
      <w:r>
        <w:rPr>
          <w:rFonts w:ascii="Trebuchet MS" w:hAnsi="Trebuchet MS"/>
        </w:rPr>
        <w:t>care cuprinde</w:t>
      </w:r>
      <w:r w:rsidR="004571C1" w:rsidRPr="004571C1">
        <w:rPr>
          <w:rFonts w:ascii="Trebuchet MS" w:hAnsi="Trebuchet MS"/>
        </w:rPr>
        <w:t xml:space="preserve"> </w:t>
      </w:r>
      <w:r w:rsidRPr="00151A0A">
        <w:rPr>
          <w:rFonts w:ascii="Trebuchet MS" w:hAnsi="Trebuchet MS"/>
        </w:rPr>
        <w:t xml:space="preserve">sesizarea, investigațiile, rezultatele activităţii de cercetare desfăşurate de </w:t>
      </w:r>
      <w:r w:rsidR="00C83455">
        <w:rPr>
          <w:rFonts w:ascii="Trebuchet MS" w:hAnsi="Trebuchet MS"/>
        </w:rPr>
        <w:t>c</w:t>
      </w:r>
      <w:r w:rsidRPr="00151A0A">
        <w:rPr>
          <w:rFonts w:ascii="Trebuchet MS" w:hAnsi="Trebuchet MS"/>
        </w:rPr>
        <w:t>omisi</w:t>
      </w:r>
      <w:r>
        <w:rPr>
          <w:rFonts w:ascii="Trebuchet MS" w:hAnsi="Trebuchet MS"/>
        </w:rPr>
        <w:t>e,</w:t>
      </w:r>
      <w:r w:rsidRPr="00151A0A">
        <w:rPr>
          <w:rFonts w:ascii="Trebuchet MS" w:hAnsi="Trebuchet MS"/>
        </w:rPr>
        <w:t xml:space="preserve"> constatările și măsurile dispuse</w:t>
      </w:r>
      <w:r w:rsidR="004571C1" w:rsidRPr="004571C1">
        <w:rPr>
          <w:rFonts w:ascii="Trebuchet MS" w:hAnsi="Trebuchet MS"/>
        </w:rPr>
        <w:t>.</w:t>
      </w:r>
    </w:p>
    <w:p w14:paraId="2D1A113B" w14:textId="06DA6FEF" w:rsidR="004571C1" w:rsidRDefault="00151A0A" w:rsidP="009A101E">
      <w:pPr>
        <w:tabs>
          <w:tab w:val="left" w:pos="3420"/>
        </w:tabs>
        <w:spacing w:after="0" w:line="240" w:lineRule="auto"/>
        <w:jc w:val="both"/>
        <w:rPr>
          <w:rFonts w:ascii="Trebuchet MS" w:hAnsi="Trebuchet MS"/>
        </w:rPr>
      </w:pPr>
      <w:r>
        <w:rPr>
          <w:rFonts w:ascii="Trebuchet MS" w:hAnsi="Trebuchet MS"/>
        </w:rPr>
        <w:t>(2) Î</w:t>
      </w:r>
      <w:r w:rsidRPr="00151A0A">
        <w:rPr>
          <w:rFonts w:ascii="Trebuchet MS" w:hAnsi="Trebuchet MS"/>
        </w:rPr>
        <w:t xml:space="preserve">n cazul în care faptele au avut loc, </w:t>
      </w:r>
      <w:r w:rsidRPr="004571C1">
        <w:rPr>
          <w:rFonts w:ascii="Trebuchet MS" w:hAnsi="Trebuchet MS"/>
        </w:rPr>
        <w:t xml:space="preserve">membrii </w:t>
      </w:r>
      <w:r w:rsidR="00C83455">
        <w:rPr>
          <w:rFonts w:ascii="Trebuchet MS" w:hAnsi="Trebuchet MS"/>
        </w:rPr>
        <w:t>c</w:t>
      </w:r>
      <w:r>
        <w:rPr>
          <w:rFonts w:ascii="Trebuchet MS" w:hAnsi="Trebuchet MS"/>
        </w:rPr>
        <w:t xml:space="preserve">omisiei propun </w:t>
      </w:r>
      <w:r w:rsidRPr="00151A0A">
        <w:rPr>
          <w:rFonts w:ascii="Trebuchet MS" w:hAnsi="Trebuchet MS"/>
        </w:rPr>
        <w:t>modalități de soluționare a sesizării, luând în considerare care este soluția potrivită pentru victimă, prin consultare cu aceasta</w:t>
      </w:r>
      <w:r>
        <w:rPr>
          <w:rFonts w:ascii="Trebuchet MS" w:hAnsi="Trebuchet MS"/>
        </w:rPr>
        <w:t>.</w:t>
      </w:r>
    </w:p>
    <w:p w14:paraId="019C1119" w14:textId="56F396C9" w:rsidR="004571C1" w:rsidRDefault="009D12B4" w:rsidP="009A101E">
      <w:pPr>
        <w:tabs>
          <w:tab w:val="left" w:pos="3420"/>
        </w:tabs>
        <w:spacing w:after="0" w:line="240" w:lineRule="auto"/>
        <w:jc w:val="both"/>
        <w:rPr>
          <w:rFonts w:ascii="Trebuchet MS" w:hAnsi="Trebuchet MS"/>
        </w:rPr>
      </w:pPr>
      <w:r>
        <w:rPr>
          <w:rFonts w:ascii="Trebuchet MS" w:hAnsi="Trebuchet MS"/>
        </w:rPr>
        <w:t xml:space="preserve">(3) </w:t>
      </w:r>
      <w:r w:rsidR="00A8561D" w:rsidRPr="00A8561D">
        <w:rPr>
          <w:rFonts w:ascii="Trebuchet MS" w:hAnsi="Trebuchet MS"/>
          <w:i/>
          <w:iCs/>
        </w:rPr>
        <w:t xml:space="preserve">Raportul </w:t>
      </w:r>
      <w:r w:rsidR="00DB4C7C">
        <w:rPr>
          <w:rFonts w:ascii="Trebuchet MS" w:hAnsi="Trebuchet MS"/>
          <w:i/>
          <w:iCs/>
        </w:rPr>
        <w:t>final</w:t>
      </w:r>
      <w:r w:rsidR="00A8561D">
        <w:rPr>
          <w:rFonts w:ascii="Trebuchet MS" w:hAnsi="Trebuchet MS"/>
        </w:rPr>
        <w:t xml:space="preserve"> cu privire la cauza cu care a fost sesizată </w:t>
      </w:r>
      <w:r w:rsidR="00C83455">
        <w:rPr>
          <w:rFonts w:ascii="Trebuchet MS" w:hAnsi="Trebuchet MS"/>
        </w:rPr>
        <w:t>c</w:t>
      </w:r>
      <w:r w:rsidR="00A8561D">
        <w:rPr>
          <w:rFonts w:ascii="Trebuchet MS" w:hAnsi="Trebuchet MS"/>
        </w:rPr>
        <w:t xml:space="preserve">omisia trebuie să conțină </w:t>
      </w:r>
      <w:r w:rsidR="00842037">
        <w:rPr>
          <w:rFonts w:ascii="Trebuchet MS" w:hAnsi="Trebuchet MS"/>
        </w:rPr>
        <w:t xml:space="preserve">cel puțin </w:t>
      </w:r>
      <w:r w:rsidR="00A8561D">
        <w:rPr>
          <w:rFonts w:ascii="Trebuchet MS" w:hAnsi="Trebuchet MS"/>
        </w:rPr>
        <w:t>următoarele elemente:</w:t>
      </w:r>
    </w:p>
    <w:p w14:paraId="5A5D25A8" w14:textId="38FB37E6" w:rsidR="00A8561D" w:rsidRDefault="008C7248" w:rsidP="00F4110A">
      <w:pPr>
        <w:pStyle w:val="ListParagraph"/>
        <w:numPr>
          <w:ilvl w:val="0"/>
          <w:numId w:val="38"/>
        </w:numPr>
        <w:tabs>
          <w:tab w:val="left" w:pos="3420"/>
        </w:tabs>
        <w:spacing w:after="0" w:line="240" w:lineRule="auto"/>
        <w:jc w:val="both"/>
        <w:rPr>
          <w:rFonts w:ascii="Trebuchet MS" w:hAnsi="Trebuchet MS"/>
        </w:rPr>
      </w:pPr>
      <w:r w:rsidRPr="008C7248">
        <w:rPr>
          <w:rFonts w:ascii="Trebuchet MS" w:hAnsi="Trebuchet MS"/>
        </w:rPr>
        <w:t xml:space="preserve">numărul şi data de înregistrare a </w:t>
      </w:r>
      <w:r>
        <w:rPr>
          <w:rFonts w:ascii="Trebuchet MS" w:hAnsi="Trebuchet MS"/>
        </w:rPr>
        <w:t>plângerii/</w:t>
      </w:r>
      <w:r w:rsidRPr="008C7248">
        <w:rPr>
          <w:rFonts w:ascii="Trebuchet MS" w:hAnsi="Trebuchet MS"/>
        </w:rPr>
        <w:t>sesizării</w:t>
      </w:r>
      <w:r>
        <w:rPr>
          <w:rFonts w:ascii="Trebuchet MS" w:hAnsi="Trebuchet MS"/>
        </w:rPr>
        <w:t>;</w:t>
      </w:r>
    </w:p>
    <w:p w14:paraId="3EE97357" w14:textId="132F5C39" w:rsidR="008C7248" w:rsidRDefault="008C7248" w:rsidP="00F4110A">
      <w:pPr>
        <w:pStyle w:val="ListParagraph"/>
        <w:numPr>
          <w:ilvl w:val="0"/>
          <w:numId w:val="38"/>
        </w:numPr>
        <w:tabs>
          <w:tab w:val="left" w:pos="3420"/>
        </w:tabs>
        <w:spacing w:after="0" w:line="240" w:lineRule="auto"/>
        <w:jc w:val="both"/>
        <w:rPr>
          <w:rFonts w:ascii="Trebuchet MS" w:hAnsi="Trebuchet MS"/>
        </w:rPr>
      </w:pPr>
      <w:r w:rsidRPr="008C7248">
        <w:rPr>
          <w:rFonts w:ascii="Trebuchet MS" w:hAnsi="Trebuchet MS"/>
        </w:rPr>
        <w:t xml:space="preserve">numele şi prenumele </w:t>
      </w:r>
      <w:r>
        <w:rPr>
          <w:rFonts w:ascii="Trebuchet MS" w:hAnsi="Trebuchet MS"/>
        </w:rPr>
        <w:t>angajatului</w:t>
      </w:r>
      <w:r w:rsidRPr="008C7248">
        <w:rPr>
          <w:rFonts w:ascii="Trebuchet MS" w:hAnsi="Trebuchet MS"/>
        </w:rPr>
        <w:t xml:space="preserve"> a cărui </w:t>
      </w:r>
      <w:r>
        <w:rPr>
          <w:rFonts w:ascii="Trebuchet MS" w:hAnsi="Trebuchet MS"/>
        </w:rPr>
        <w:t xml:space="preserve">presupusă </w:t>
      </w:r>
      <w:r w:rsidRPr="008C7248">
        <w:rPr>
          <w:rFonts w:ascii="Trebuchet MS" w:hAnsi="Trebuchet MS"/>
        </w:rPr>
        <w:t xml:space="preserve">faptă a fost cercetată, precum şi </w:t>
      </w:r>
      <w:r>
        <w:rPr>
          <w:rFonts w:ascii="Trebuchet MS" w:hAnsi="Trebuchet MS"/>
        </w:rPr>
        <w:t>structura funcțională</w:t>
      </w:r>
      <w:r w:rsidRPr="008C7248">
        <w:rPr>
          <w:rFonts w:ascii="Trebuchet MS" w:hAnsi="Trebuchet MS"/>
        </w:rPr>
        <w:t xml:space="preserve"> în care acesta îşi desfăşoară ac</w:t>
      </w:r>
      <w:r>
        <w:rPr>
          <w:rFonts w:ascii="Trebuchet MS" w:hAnsi="Trebuchet MS"/>
        </w:rPr>
        <w:t>tivitatea;</w:t>
      </w:r>
    </w:p>
    <w:p w14:paraId="425CA2CA" w14:textId="63F16C30" w:rsidR="008C7248" w:rsidRDefault="008C7248" w:rsidP="00F4110A">
      <w:pPr>
        <w:pStyle w:val="ListParagraph"/>
        <w:numPr>
          <w:ilvl w:val="0"/>
          <w:numId w:val="38"/>
        </w:numPr>
        <w:tabs>
          <w:tab w:val="left" w:pos="3420"/>
        </w:tabs>
        <w:spacing w:after="0" w:line="240" w:lineRule="auto"/>
        <w:jc w:val="both"/>
        <w:rPr>
          <w:rFonts w:ascii="Trebuchet MS" w:hAnsi="Trebuchet MS"/>
        </w:rPr>
      </w:pPr>
      <w:r w:rsidRPr="008C7248">
        <w:rPr>
          <w:rFonts w:ascii="Trebuchet MS" w:hAnsi="Trebuchet MS"/>
        </w:rPr>
        <w:t xml:space="preserve">numele şi prenumele persoanei care a sesizat </w:t>
      </w:r>
      <w:r>
        <w:rPr>
          <w:rFonts w:ascii="Trebuchet MS" w:hAnsi="Trebuchet MS"/>
        </w:rPr>
        <w:t xml:space="preserve">presupusa </w:t>
      </w:r>
      <w:r w:rsidRPr="008C7248">
        <w:rPr>
          <w:rFonts w:ascii="Trebuchet MS" w:hAnsi="Trebuchet MS"/>
        </w:rPr>
        <w:t>fapt</w:t>
      </w:r>
      <w:r>
        <w:rPr>
          <w:rFonts w:ascii="Trebuchet MS" w:hAnsi="Trebuchet MS"/>
        </w:rPr>
        <w:t>ă</w:t>
      </w:r>
      <w:r w:rsidRPr="008C7248">
        <w:rPr>
          <w:rFonts w:ascii="Trebuchet MS" w:hAnsi="Trebuchet MS"/>
        </w:rPr>
        <w:t xml:space="preserve">, precum şi ale persoanelor </w:t>
      </w:r>
      <w:r>
        <w:rPr>
          <w:rFonts w:ascii="Trebuchet MS" w:hAnsi="Trebuchet MS"/>
        </w:rPr>
        <w:t>intervievate;</w:t>
      </w:r>
    </w:p>
    <w:p w14:paraId="355D2F5D" w14:textId="6841B3EE" w:rsidR="008C7248" w:rsidRDefault="008C7248" w:rsidP="00F4110A">
      <w:pPr>
        <w:pStyle w:val="ListParagraph"/>
        <w:numPr>
          <w:ilvl w:val="0"/>
          <w:numId w:val="38"/>
        </w:numPr>
        <w:tabs>
          <w:tab w:val="left" w:pos="3420"/>
        </w:tabs>
        <w:spacing w:after="0" w:line="240" w:lineRule="auto"/>
        <w:jc w:val="both"/>
        <w:rPr>
          <w:rFonts w:ascii="Trebuchet MS" w:hAnsi="Trebuchet MS"/>
        </w:rPr>
      </w:pPr>
      <w:r w:rsidRPr="008C7248">
        <w:rPr>
          <w:rFonts w:ascii="Trebuchet MS" w:hAnsi="Trebuchet MS"/>
        </w:rPr>
        <w:t>prezentarea faptei sesizate şi a circumstanţelor în care aceasta a fost săvârşită</w:t>
      </w:r>
      <w:r>
        <w:rPr>
          <w:rFonts w:ascii="Trebuchet MS" w:hAnsi="Trebuchet MS"/>
        </w:rPr>
        <w:t>;</w:t>
      </w:r>
    </w:p>
    <w:p w14:paraId="5E301DF1" w14:textId="440B14DC" w:rsidR="00536A9F" w:rsidRDefault="00536A9F" w:rsidP="00F4110A">
      <w:pPr>
        <w:pStyle w:val="ListParagraph"/>
        <w:numPr>
          <w:ilvl w:val="0"/>
          <w:numId w:val="38"/>
        </w:numPr>
        <w:tabs>
          <w:tab w:val="left" w:pos="3420"/>
        </w:tabs>
        <w:spacing w:after="0" w:line="240" w:lineRule="auto"/>
        <w:jc w:val="both"/>
        <w:rPr>
          <w:rFonts w:ascii="Trebuchet MS" w:hAnsi="Trebuchet MS"/>
        </w:rPr>
      </w:pPr>
      <w:r w:rsidRPr="00536A9F">
        <w:rPr>
          <w:rFonts w:ascii="Trebuchet MS" w:hAnsi="Trebuchet MS"/>
        </w:rPr>
        <w:t>probele administrate</w:t>
      </w:r>
      <w:r>
        <w:rPr>
          <w:rFonts w:ascii="Trebuchet MS" w:hAnsi="Trebuchet MS"/>
        </w:rPr>
        <w:t>;</w:t>
      </w:r>
    </w:p>
    <w:p w14:paraId="4D6895BA" w14:textId="3B1A5D85" w:rsidR="00536A9F" w:rsidRDefault="00536A9F" w:rsidP="00F4110A">
      <w:pPr>
        <w:pStyle w:val="ListParagraph"/>
        <w:numPr>
          <w:ilvl w:val="0"/>
          <w:numId w:val="38"/>
        </w:numPr>
        <w:tabs>
          <w:tab w:val="left" w:pos="3420"/>
        </w:tabs>
        <w:spacing w:after="0" w:line="240" w:lineRule="auto"/>
        <w:jc w:val="both"/>
        <w:rPr>
          <w:rFonts w:ascii="Trebuchet MS" w:hAnsi="Trebuchet MS"/>
        </w:rPr>
      </w:pPr>
      <w:r w:rsidRPr="00536A9F">
        <w:rPr>
          <w:rFonts w:ascii="Trebuchet MS" w:hAnsi="Trebuchet MS"/>
        </w:rPr>
        <w:t>propunerea privind sancţiunea disciplinară aplicabilă sau, după caz, de clasare a cauzei</w:t>
      </w:r>
      <w:r>
        <w:rPr>
          <w:rFonts w:ascii="Trebuchet MS" w:hAnsi="Trebuchet MS"/>
        </w:rPr>
        <w:t>;</w:t>
      </w:r>
    </w:p>
    <w:p w14:paraId="0D1DD7E9" w14:textId="77777777" w:rsidR="00584693" w:rsidRDefault="00536A9F" w:rsidP="00F4110A">
      <w:pPr>
        <w:pStyle w:val="ListParagraph"/>
        <w:numPr>
          <w:ilvl w:val="0"/>
          <w:numId w:val="38"/>
        </w:numPr>
        <w:tabs>
          <w:tab w:val="left" w:pos="3420"/>
        </w:tabs>
        <w:spacing w:after="0" w:line="240" w:lineRule="auto"/>
        <w:jc w:val="both"/>
        <w:rPr>
          <w:rFonts w:ascii="Trebuchet MS" w:hAnsi="Trebuchet MS"/>
        </w:rPr>
      </w:pPr>
      <w:r w:rsidRPr="00536A9F">
        <w:rPr>
          <w:rFonts w:ascii="Trebuchet MS" w:hAnsi="Trebuchet MS"/>
        </w:rPr>
        <w:t>motivarea pro</w:t>
      </w:r>
      <w:r>
        <w:rPr>
          <w:rFonts w:ascii="Trebuchet MS" w:hAnsi="Trebuchet MS"/>
        </w:rPr>
        <w:t>punerii;</w:t>
      </w:r>
    </w:p>
    <w:p w14:paraId="4866786E" w14:textId="71670A93" w:rsidR="00584693" w:rsidRDefault="00584693" w:rsidP="00F4110A">
      <w:pPr>
        <w:pStyle w:val="ListParagraph"/>
        <w:numPr>
          <w:ilvl w:val="0"/>
          <w:numId w:val="38"/>
        </w:numPr>
        <w:tabs>
          <w:tab w:val="left" w:pos="3420"/>
        </w:tabs>
        <w:spacing w:after="0" w:line="240" w:lineRule="auto"/>
        <w:jc w:val="both"/>
        <w:rPr>
          <w:rFonts w:ascii="Trebuchet MS" w:hAnsi="Trebuchet MS"/>
        </w:rPr>
      </w:pPr>
      <w:r w:rsidRPr="00584693">
        <w:rPr>
          <w:rFonts w:ascii="Trebuchet MS" w:hAnsi="Trebuchet MS"/>
        </w:rPr>
        <w:t xml:space="preserve">în cazul în care nu poate determina dacă faptele au avut loc sau nu, </w:t>
      </w:r>
      <w:r>
        <w:rPr>
          <w:rFonts w:ascii="Trebuchet MS" w:hAnsi="Trebuchet MS"/>
        </w:rPr>
        <w:t>conține</w:t>
      </w:r>
      <w:r w:rsidRPr="00584693">
        <w:rPr>
          <w:rFonts w:ascii="Trebuchet MS" w:hAnsi="Trebuchet MS"/>
        </w:rPr>
        <w:t xml:space="preserve"> recomandări pentru a se asigura că nu este afectat climatul de muncă, respectiv: informare, conștientizare, grupuri de suport</w:t>
      </w:r>
      <w:r>
        <w:rPr>
          <w:rFonts w:ascii="Trebuchet MS" w:hAnsi="Trebuchet MS"/>
        </w:rPr>
        <w:t xml:space="preserve"> etc.;</w:t>
      </w:r>
    </w:p>
    <w:p w14:paraId="40C91E49" w14:textId="31CBB19D" w:rsidR="00584693" w:rsidRDefault="00584693" w:rsidP="00F4110A">
      <w:pPr>
        <w:pStyle w:val="ListParagraph"/>
        <w:numPr>
          <w:ilvl w:val="0"/>
          <w:numId w:val="38"/>
        </w:numPr>
        <w:tabs>
          <w:tab w:val="left" w:pos="3420"/>
        </w:tabs>
        <w:spacing w:after="0" w:line="240" w:lineRule="auto"/>
        <w:jc w:val="both"/>
        <w:rPr>
          <w:rFonts w:ascii="Trebuchet MS" w:hAnsi="Trebuchet MS"/>
        </w:rPr>
      </w:pPr>
      <w:r w:rsidRPr="00584693">
        <w:rPr>
          <w:rFonts w:ascii="Trebuchet MS" w:hAnsi="Trebuchet MS"/>
        </w:rPr>
        <w:t>numele, prenumele şi semnătura preşedintelui, ale membrilor comisiei, precum şi ale secretarului acesteia</w:t>
      </w:r>
      <w:r>
        <w:rPr>
          <w:rFonts w:ascii="Trebuchet MS" w:hAnsi="Trebuchet MS"/>
        </w:rPr>
        <w:t>;</w:t>
      </w:r>
    </w:p>
    <w:p w14:paraId="65D8EC36" w14:textId="4EB6C68B" w:rsidR="00584693" w:rsidRDefault="00584693" w:rsidP="00F4110A">
      <w:pPr>
        <w:pStyle w:val="ListParagraph"/>
        <w:numPr>
          <w:ilvl w:val="0"/>
          <w:numId w:val="38"/>
        </w:numPr>
        <w:tabs>
          <w:tab w:val="left" w:pos="3420"/>
        </w:tabs>
        <w:spacing w:after="0" w:line="240" w:lineRule="auto"/>
        <w:jc w:val="both"/>
        <w:rPr>
          <w:rFonts w:ascii="Trebuchet MS" w:hAnsi="Trebuchet MS"/>
        </w:rPr>
      </w:pPr>
      <w:r>
        <w:rPr>
          <w:rFonts w:ascii="Trebuchet MS" w:hAnsi="Trebuchet MS"/>
        </w:rPr>
        <w:t xml:space="preserve">data întocmirii </w:t>
      </w:r>
      <w:r w:rsidRPr="00584693">
        <w:rPr>
          <w:rFonts w:ascii="Trebuchet MS" w:hAnsi="Trebuchet MS"/>
          <w:i/>
          <w:iCs/>
        </w:rPr>
        <w:t xml:space="preserve">raportului </w:t>
      </w:r>
      <w:r w:rsidR="00DB4C7C">
        <w:rPr>
          <w:rFonts w:ascii="Trebuchet MS" w:hAnsi="Trebuchet MS"/>
          <w:i/>
          <w:iCs/>
        </w:rPr>
        <w:t>final</w:t>
      </w:r>
      <w:r>
        <w:rPr>
          <w:rFonts w:ascii="Trebuchet MS" w:hAnsi="Trebuchet MS"/>
        </w:rPr>
        <w:t>.</w:t>
      </w:r>
    </w:p>
    <w:p w14:paraId="053C5CB0" w14:textId="795455FE" w:rsidR="00A8561D" w:rsidRPr="00584693" w:rsidRDefault="00A8561D" w:rsidP="00584693">
      <w:pPr>
        <w:tabs>
          <w:tab w:val="left" w:pos="3420"/>
        </w:tabs>
        <w:spacing w:after="0" w:line="240" w:lineRule="auto"/>
        <w:jc w:val="both"/>
        <w:rPr>
          <w:rFonts w:ascii="Trebuchet MS" w:hAnsi="Trebuchet MS"/>
        </w:rPr>
      </w:pPr>
      <w:r w:rsidRPr="00584693">
        <w:rPr>
          <w:rFonts w:ascii="Trebuchet MS" w:hAnsi="Trebuchet MS"/>
        </w:rPr>
        <w:t xml:space="preserve">(4) Opiniile separate, formulate în scris și motivate, se vor anexa </w:t>
      </w:r>
      <w:r w:rsidRPr="00584693">
        <w:rPr>
          <w:rFonts w:ascii="Trebuchet MS" w:hAnsi="Trebuchet MS"/>
          <w:i/>
          <w:iCs/>
        </w:rPr>
        <w:t xml:space="preserve">raportului </w:t>
      </w:r>
      <w:r w:rsidR="00270A3B">
        <w:rPr>
          <w:rFonts w:ascii="Trebuchet MS" w:hAnsi="Trebuchet MS"/>
          <w:i/>
          <w:iCs/>
        </w:rPr>
        <w:t>final</w:t>
      </w:r>
      <w:r w:rsidRPr="00584693">
        <w:rPr>
          <w:rFonts w:ascii="Trebuchet MS" w:hAnsi="Trebuchet MS"/>
        </w:rPr>
        <w:t>.</w:t>
      </w:r>
    </w:p>
    <w:p w14:paraId="73C70086" w14:textId="3A1982F7" w:rsidR="00122A75" w:rsidRPr="00270A3B" w:rsidRDefault="00270A3B" w:rsidP="009A101E">
      <w:pPr>
        <w:tabs>
          <w:tab w:val="left" w:pos="3420"/>
        </w:tabs>
        <w:spacing w:after="0" w:line="240" w:lineRule="auto"/>
        <w:jc w:val="both"/>
        <w:rPr>
          <w:rFonts w:ascii="Trebuchet MS" w:hAnsi="Trebuchet MS"/>
        </w:rPr>
      </w:pPr>
      <w:r>
        <w:rPr>
          <w:rFonts w:ascii="Trebuchet MS" w:hAnsi="Trebuchet MS"/>
        </w:rPr>
        <w:t xml:space="preserve">(5) </w:t>
      </w:r>
      <w:r>
        <w:rPr>
          <w:rFonts w:ascii="Trebuchet MS" w:hAnsi="Trebuchet MS"/>
          <w:i/>
          <w:iCs/>
        </w:rPr>
        <w:t>Raportul final</w:t>
      </w:r>
      <w:r>
        <w:rPr>
          <w:rFonts w:ascii="Trebuchet MS" w:hAnsi="Trebuchet MS"/>
        </w:rPr>
        <w:t xml:space="preserve"> se înaintează </w:t>
      </w:r>
      <w:r w:rsidR="000E747B">
        <w:rPr>
          <w:rFonts w:ascii="Trebuchet MS" w:hAnsi="Trebuchet MS"/>
        </w:rPr>
        <w:t>managerului</w:t>
      </w:r>
      <w:r>
        <w:rPr>
          <w:rFonts w:ascii="Trebuchet MS" w:hAnsi="Trebuchet MS"/>
        </w:rPr>
        <w:t xml:space="preserve">, în termen de 3 zile de la data ultimei ședințe a </w:t>
      </w:r>
      <w:r w:rsidR="00C83455">
        <w:rPr>
          <w:rFonts w:ascii="Trebuchet MS" w:hAnsi="Trebuchet MS"/>
        </w:rPr>
        <w:t>c</w:t>
      </w:r>
      <w:r>
        <w:rPr>
          <w:rFonts w:ascii="Trebuchet MS" w:hAnsi="Trebuchet MS"/>
        </w:rPr>
        <w:t>omisiei.</w:t>
      </w:r>
    </w:p>
    <w:p w14:paraId="4E6D5266" w14:textId="77777777" w:rsidR="009837A0" w:rsidRDefault="009837A0" w:rsidP="00573F12">
      <w:pPr>
        <w:tabs>
          <w:tab w:val="left" w:pos="3420"/>
        </w:tabs>
        <w:spacing w:after="0" w:line="240" w:lineRule="auto"/>
        <w:jc w:val="both"/>
        <w:rPr>
          <w:rFonts w:ascii="Trebuchet MS" w:hAnsi="Trebuchet MS"/>
          <w:b/>
          <w:bCs/>
        </w:rPr>
      </w:pPr>
    </w:p>
    <w:p w14:paraId="34455BFD" w14:textId="140638DF" w:rsidR="00D95C06" w:rsidRDefault="00D95C06"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761393">
        <w:rPr>
          <w:rFonts w:ascii="Trebuchet MS" w:hAnsi="Trebuchet MS"/>
          <w:b/>
          <w:bCs/>
        </w:rPr>
        <w:t>41</w:t>
      </w:r>
    </w:p>
    <w:p w14:paraId="03EA5E1C" w14:textId="46853249" w:rsidR="00D95C06" w:rsidRDefault="00D95C06" w:rsidP="00573F12">
      <w:pPr>
        <w:tabs>
          <w:tab w:val="left" w:pos="3420"/>
        </w:tabs>
        <w:spacing w:after="0" w:line="240" w:lineRule="auto"/>
        <w:jc w:val="both"/>
        <w:rPr>
          <w:rFonts w:ascii="Trebuchet MS" w:hAnsi="Trebuchet MS"/>
        </w:rPr>
      </w:pPr>
      <w:r>
        <w:rPr>
          <w:rFonts w:ascii="Trebuchet MS" w:hAnsi="Trebuchet MS"/>
        </w:rPr>
        <w:t xml:space="preserve">(1) Orice </w:t>
      </w:r>
      <w:r w:rsidRPr="00D95C06">
        <w:rPr>
          <w:rFonts w:ascii="Trebuchet MS" w:hAnsi="Trebuchet MS"/>
        </w:rPr>
        <w:t xml:space="preserve">angajat </w:t>
      </w:r>
      <w:r>
        <w:rPr>
          <w:rFonts w:ascii="Trebuchet MS" w:hAnsi="Trebuchet MS"/>
        </w:rPr>
        <w:t xml:space="preserve">al </w:t>
      </w:r>
      <w:r w:rsidR="000E747B">
        <w:rPr>
          <w:rFonts w:ascii="Trebuchet MS" w:hAnsi="Trebuchet MS"/>
        </w:rPr>
        <w:t>CNATR</w:t>
      </w:r>
      <w:r>
        <w:rPr>
          <w:rFonts w:ascii="Trebuchet MS" w:hAnsi="Trebuchet MS"/>
        </w:rPr>
        <w:t xml:space="preserve"> </w:t>
      </w:r>
      <w:r w:rsidRPr="00D95C06">
        <w:rPr>
          <w:rFonts w:ascii="Trebuchet MS" w:hAnsi="Trebuchet MS"/>
        </w:rPr>
        <w:t>care a fost supus hărțuirii poate, de asemenea, să facă o plângere la alte instituții care au competențe în domeniul hărțuirii.</w:t>
      </w:r>
    </w:p>
    <w:p w14:paraId="179A5D17" w14:textId="249B8509" w:rsidR="00D95C06" w:rsidRPr="00D95C06" w:rsidRDefault="00D95C06" w:rsidP="00D95C06">
      <w:pPr>
        <w:tabs>
          <w:tab w:val="left" w:pos="3420"/>
        </w:tabs>
        <w:spacing w:after="0" w:line="240" w:lineRule="auto"/>
        <w:jc w:val="both"/>
        <w:rPr>
          <w:rFonts w:ascii="Trebuchet MS" w:hAnsi="Trebuchet MS"/>
        </w:rPr>
      </w:pPr>
      <w:r>
        <w:rPr>
          <w:rFonts w:ascii="Trebuchet MS" w:hAnsi="Trebuchet MS"/>
        </w:rPr>
        <w:t>(2) Plângerile prevăzute la alin. (1)</w:t>
      </w:r>
      <w:r w:rsidRPr="00D95C06">
        <w:rPr>
          <w:rFonts w:ascii="Trebuchet MS" w:hAnsi="Trebuchet MS"/>
        </w:rPr>
        <w:t xml:space="preserve"> se pot face conform prevederilor Legii nr. 202/2002, republicată, cu modificările și completările ulterioare, la:</w:t>
      </w:r>
    </w:p>
    <w:p w14:paraId="17F1E817" w14:textId="5DEA55E0" w:rsidR="00D95C06" w:rsidRPr="00D95C06" w:rsidRDefault="00D95C06" w:rsidP="00F4110A">
      <w:pPr>
        <w:pStyle w:val="ListParagraph"/>
        <w:numPr>
          <w:ilvl w:val="0"/>
          <w:numId w:val="13"/>
        </w:numPr>
        <w:tabs>
          <w:tab w:val="left" w:pos="3420"/>
        </w:tabs>
        <w:spacing w:after="0" w:line="240" w:lineRule="auto"/>
        <w:jc w:val="both"/>
        <w:rPr>
          <w:rFonts w:ascii="Trebuchet MS" w:hAnsi="Trebuchet MS"/>
        </w:rPr>
      </w:pPr>
      <w:r w:rsidRPr="00D95C06">
        <w:rPr>
          <w:rFonts w:ascii="Trebuchet MS" w:hAnsi="Trebuchet MS"/>
        </w:rPr>
        <w:t>Inspectoratul Teritorial de Muncă al Municipiului București;</w:t>
      </w:r>
    </w:p>
    <w:p w14:paraId="36617EB1" w14:textId="07E22809" w:rsidR="00D95C06" w:rsidRPr="00D95C06" w:rsidRDefault="00D95C06" w:rsidP="00F4110A">
      <w:pPr>
        <w:pStyle w:val="ListParagraph"/>
        <w:numPr>
          <w:ilvl w:val="0"/>
          <w:numId w:val="13"/>
        </w:numPr>
        <w:tabs>
          <w:tab w:val="left" w:pos="3420"/>
        </w:tabs>
        <w:spacing w:after="0" w:line="240" w:lineRule="auto"/>
        <w:jc w:val="both"/>
        <w:rPr>
          <w:rFonts w:ascii="Trebuchet MS" w:hAnsi="Trebuchet MS"/>
        </w:rPr>
      </w:pPr>
      <w:r w:rsidRPr="00D95C06">
        <w:rPr>
          <w:rFonts w:ascii="Trebuchet MS" w:hAnsi="Trebuchet MS"/>
        </w:rPr>
        <w:t>Consiliul Național pentru Combaterea Discriminării;</w:t>
      </w:r>
    </w:p>
    <w:p w14:paraId="554618F4" w14:textId="4735E0B6" w:rsidR="00D95C06" w:rsidRPr="00D95C06" w:rsidRDefault="00D95C06" w:rsidP="00F4110A">
      <w:pPr>
        <w:pStyle w:val="ListParagraph"/>
        <w:numPr>
          <w:ilvl w:val="0"/>
          <w:numId w:val="13"/>
        </w:numPr>
        <w:tabs>
          <w:tab w:val="left" w:pos="3420"/>
        </w:tabs>
        <w:spacing w:after="0" w:line="240" w:lineRule="auto"/>
        <w:jc w:val="both"/>
        <w:rPr>
          <w:rFonts w:ascii="Trebuchet MS" w:hAnsi="Trebuchet MS"/>
        </w:rPr>
      </w:pPr>
      <w:r w:rsidRPr="00D95C06">
        <w:rPr>
          <w:rFonts w:ascii="Trebuchet MS" w:hAnsi="Trebuchet MS"/>
        </w:rPr>
        <w:t>instanț</w:t>
      </w:r>
      <w:r w:rsidR="007B7EBB">
        <w:rPr>
          <w:rFonts w:ascii="Trebuchet MS" w:hAnsi="Trebuchet MS"/>
        </w:rPr>
        <w:t>a</w:t>
      </w:r>
      <w:r w:rsidRPr="00D95C06">
        <w:rPr>
          <w:rFonts w:ascii="Trebuchet MS" w:hAnsi="Trebuchet MS"/>
        </w:rPr>
        <w:t xml:space="preserve"> de judecată</w:t>
      </w:r>
      <w:r w:rsidR="007B7EBB" w:rsidRPr="007B7EBB">
        <w:t xml:space="preserve"> </w:t>
      </w:r>
      <w:r w:rsidR="007B7EBB" w:rsidRPr="007B7EBB">
        <w:rPr>
          <w:rFonts w:ascii="Trebuchet MS" w:hAnsi="Trebuchet MS"/>
        </w:rPr>
        <w:t>competent</w:t>
      </w:r>
      <w:r w:rsidR="007B7EBB">
        <w:rPr>
          <w:rFonts w:ascii="Trebuchet MS" w:hAnsi="Trebuchet MS"/>
        </w:rPr>
        <w:t>ă</w:t>
      </w:r>
      <w:r w:rsidR="007B7EBB">
        <w:rPr>
          <w:rStyle w:val="FootnoteReference"/>
          <w:rFonts w:ascii="Trebuchet MS" w:hAnsi="Trebuchet MS"/>
        </w:rPr>
        <w:footnoteReference w:id="2"/>
      </w:r>
      <w:r w:rsidRPr="00D95C06">
        <w:rPr>
          <w:rFonts w:ascii="Trebuchet MS" w:hAnsi="Trebuchet MS"/>
        </w:rPr>
        <w:t>;</w:t>
      </w:r>
    </w:p>
    <w:p w14:paraId="581C4F7D" w14:textId="4A3D6880" w:rsidR="00D95C06" w:rsidRPr="00D95C06" w:rsidRDefault="00D95C06" w:rsidP="00F4110A">
      <w:pPr>
        <w:pStyle w:val="ListParagraph"/>
        <w:numPr>
          <w:ilvl w:val="0"/>
          <w:numId w:val="13"/>
        </w:numPr>
        <w:tabs>
          <w:tab w:val="left" w:pos="3420"/>
        </w:tabs>
        <w:spacing w:after="0" w:line="240" w:lineRule="auto"/>
        <w:jc w:val="both"/>
        <w:rPr>
          <w:rFonts w:ascii="Trebuchet MS" w:hAnsi="Trebuchet MS"/>
        </w:rPr>
      </w:pPr>
      <w:r w:rsidRPr="00D95C06">
        <w:rPr>
          <w:rFonts w:ascii="Trebuchet MS" w:hAnsi="Trebuchet MS"/>
        </w:rPr>
        <w:t>organele de cercetare penală dacă hărțuirea este atât de gravă, încât se încadrează în formele prevăzute de Codul penal.</w:t>
      </w:r>
    </w:p>
    <w:p w14:paraId="56B5C8E0" w14:textId="77777777" w:rsidR="00CB68B1" w:rsidRDefault="00CB68B1" w:rsidP="00CB68B1">
      <w:pPr>
        <w:tabs>
          <w:tab w:val="left" w:pos="3420"/>
        </w:tabs>
        <w:spacing w:after="0" w:line="240" w:lineRule="auto"/>
        <w:jc w:val="both"/>
        <w:rPr>
          <w:rFonts w:ascii="Trebuchet MS" w:hAnsi="Trebuchet MS"/>
          <w:b/>
          <w:bCs/>
        </w:rPr>
      </w:pPr>
    </w:p>
    <w:p w14:paraId="38FD1A59" w14:textId="27D46DB1" w:rsidR="00CB68B1" w:rsidRPr="00CB68B1" w:rsidRDefault="00CB68B1" w:rsidP="00CB68B1">
      <w:pPr>
        <w:tabs>
          <w:tab w:val="left" w:pos="3420"/>
        </w:tabs>
        <w:spacing w:after="0" w:line="240" w:lineRule="auto"/>
        <w:jc w:val="both"/>
        <w:rPr>
          <w:rFonts w:ascii="Trebuchet MS" w:hAnsi="Trebuchet MS"/>
          <w:b/>
          <w:bCs/>
        </w:rPr>
      </w:pPr>
      <w:r w:rsidRPr="00CB68B1">
        <w:rPr>
          <w:rFonts w:ascii="Trebuchet MS" w:hAnsi="Trebuchet MS"/>
          <w:b/>
          <w:bCs/>
        </w:rPr>
        <w:t>Capitolul VI</w:t>
      </w:r>
      <w:r>
        <w:rPr>
          <w:rFonts w:ascii="Trebuchet MS" w:hAnsi="Trebuchet MS"/>
          <w:b/>
          <w:bCs/>
        </w:rPr>
        <w:t>I</w:t>
      </w:r>
      <w:r w:rsidR="00A4722B">
        <w:rPr>
          <w:rFonts w:ascii="Trebuchet MS" w:hAnsi="Trebuchet MS"/>
          <w:b/>
          <w:bCs/>
        </w:rPr>
        <w:t>I</w:t>
      </w:r>
    </w:p>
    <w:p w14:paraId="56E1AC52" w14:textId="3CF1369D" w:rsidR="00CB68B1" w:rsidRPr="00CB68B1" w:rsidRDefault="00A4722B" w:rsidP="00CB68B1">
      <w:pPr>
        <w:tabs>
          <w:tab w:val="left" w:pos="3420"/>
        </w:tabs>
        <w:spacing w:after="0" w:line="240" w:lineRule="auto"/>
        <w:jc w:val="both"/>
        <w:rPr>
          <w:rFonts w:ascii="Trebuchet MS" w:hAnsi="Trebuchet MS"/>
          <w:b/>
          <w:bCs/>
        </w:rPr>
      </w:pPr>
      <w:r>
        <w:rPr>
          <w:rFonts w:ascii="Trebuchet MS" w:hAnsi="Trebuchet MS"/>
          <w:b/>
          <w:bCs/>
        </w:rPr>
        <w:t>SANCȚIUNI</w:t>
      </w:r>
    </w:p>
    <w:p w14:paraId="293B60E8" w14:textId="77777777" w:rsidR="00D95C06" w:rsidRDefault="00D95C06" w:rsidP="00573F12">
      <w:pPr>
        <w:tabs>
          <w:tab w:val="left" w:pos="3420"/>
        </w:tabs>
        <w:spacing w:after="0" w:line="240" w:lineRule="auto"/>
        <w:jc w:val="both"/>
        <w:rPr>
          <w:rFonts w:ascii="Trebuchet MS" w:hAnsi="Trebuchet MS"/>
          <w:b/>
          <w:bCs/>
        </w:rPr>
      </w:pPr>
    </w:p>
    <w:p w14:paraId="5FC69A29" w14:textId="43E697EE" w:rsidR="00D95C06" w:rsidRDefault="00CB68B1"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2B14B0">
        <w:rPr>
          <w:rFonts w:ascii="Trebuchet MS" w:hAnsi="Trebuchet MS"/>
          <w:b/>
          <w:bCs/>
        </w:rPr>
        <w:t>42</w:t>
      </w:r>
    </w:p>
    <w:p w14:paraId="03BADE4C" w14:textId="6C5177D1" w:rsidR="00CB68B1" w:rsidRPr="00CB68B1" w:rsidRDefault="00CB68B1" w:rsidP="00CB68B1">
      <w:pPr>
        <w:tabs>
          <w:tab w:val="left" w:pos="3420"/>
        </w:tabs>
        <w:spacing w:after="0" w:line="240" w:lineRule="auto"/>
        <w:jc w:val="both"/>
        <w:rPr>
          <w:rFonts w:ascii="Trebuchet MS" w:hAnsi="Trebuchet MS"/>
        </w:rPr>
      </w:pPr>
      <w:r w:rsidRPr="00CB68B1">
        <w:rPr>
          <w:rFonts w:ascii="Trebuchet MS" w:hAnsi="Trebuchet MS"/>
        </w:rPr>
        <w:lastRenderedPageBreak/>
        <w:t>Orice persoană care, în urma finalizării procedurii de plângere/sesizare, a fost găsită vinovată de hărțuire, poate fi supusă</w:t>
      </w:r>
      <w:r w:rsidR="001A63DD" w:rsidRPr="001A63DD">
        <w:rPr>
          <w:rFonts w:ascii="Trebuchet MS" w:hAnsi="Trebuchet MS"/>
        </w:rPr>
        <w:t xml:space="preserve"> </w:t>
      </w:r>
      <w:r w:rsidR="001A63DD" w:rsidRPr="00CB68B1">
        <w:rPr>
          <w:rFonts w:ascii="Trebuchet MS" w:hAnsi="Trebuchet MS"/>
        </w:rPr>
        <w:t>sancțiunilor</w:t>
      </w:r>
      <w:r w:rsidR="001A63DD">
        <w:rPr>
          <w:rFonts w:ascii="Trebuchet MS" w:hAnsi="Trebuchet MS"/>
        </w:rPr>
        <w:t>, după caz, conform prevederilor</w:t>
      </w:r>
      <w:r w:rsidRPr="00CB68B1">
        <w:rPr>
          <w:rFonts w:ascii="Trebuchet MS" w:hAnsi="Trebuchet MS"/>
        </w:rPr>
        <w:t>:</w:t>
      </w:r>
    </w:p>
    <w:p w14:paraId="32EEAC57" w14:textId="143175CE" w:rsidR="00CB68B1" w:rsidRPr="00CB68B1" w:rsidRDefault="00CB68B1" w:rsidP="00F4110A">
      <w:pPr>
        <w:pStyle w:val="ListParagraph"/>
        <w:numPr>
          <w:ilvl w:val="0"/>
          <w:numId w:val="14"/>
        </w:numPr>
        <w:tabs>
          <w:tab w:val="left" w:pos="3420"/>
        </w:tabs>
        <w:spacing w:after="0" w:line="240" w:lineRule="auto"/>
        <w:jc w:val="both"/>
        <w:rPr>
          <w:rFonts w:ascii="Trebuchet MS" w:hAnsi="Trebuchet MS"/>
        </w:rPr>
      </w:pPr>
      <w:r w:rsidRPr="00CB68B1">
        <w:rPr>
          <w:rFonts w:ascii="Trebuchet MS" w:hAnsi="Trebuchet MS"/>
        </w:rPr>
        <w:t>Ordonanț</w:t>
      </w:r>
      <w:r w:rsidR="001A63DD">
        <w:rPr>
          <w:rFonts w:ascii="Trebuchet MS" w:hAnsi="Trebuchet MS"/>
        </w:rPr>
        <w:t>ei</w:t>
      </w:r>
      <w:r w:rsidRPr="00CB68B1">
        <w:rPr>
          <w:rFonts w:ascii="Trebuchet MS" w:hAnsi="Trebuchet MS"/>
        </w:rPr>
        <w:t xml:space="preserve"> de Urgență a Guvernului nr. 57/2019 privind Codul administrativ, cu modificările și completările ulterioare;</w:t>
      </w:r>
    </w:p>
    <w:p w14:paraId="09565392" w14:textId="06F3063F" w:rsidR="00CB68B1" w:rsidRPr="00CB68B1" w:rsidRDefault="00CB68B1" w:rsidP="00F4110A">
      <w:pPr>
        <w:pStyle w:val="ListParagraph"/>
        <w:numPr>
          <w:ilvl w:val="0"/>
          <w:numId w:val="14"/>
        </w:numPr>
        <w:tabs>
          <w:tab w:val="left" w:pos="3420"/>
        </w:tabs>
        <w:spacing w:after="0" w:line="240" w:lineRule="auto"/>
        <w:jc w:val="both"/>
        <w:rPr>
          <w:rFonts w:ascii="Trebuchet MS" w:hAnsi="Trebuchet MS"/>
        </w:rPr>
      </w:pPr>
      <w:r w:rsidRPr="00CB68B1">
        <w:rPr>
          <w:rFonts w:ascii="Trebuchet MS" w:hAnsi="Trebuchet MS"/>
        </w:rPr>
        <w:t>Leg</w:t>
      </w:r>
      <w:r w:rsidR="001A63DD">
        <w:rPr>
          <w:rFonts w:ascii="Trebuchet MS" w:hAnsi="Trebuchet MS"/>
        </w:rPr>
        <w:t>ii</w:t>
      </w:r>
      <w:r w:rsidRPr="00CB68B1">
        <w:rPr>
          <w:rFonts w:ascii="Trebuchet MS" w:hAnsi="Trebuchet MS"/>
        </w:rPr>
        <w:t xml:space="preserve"> nr. 53/2003 - Codul muncii, republicată, cu modificările și completările ulterioare;</w:t>
      </w:r>
    </w:p>
    <w:p w14:paraId="4FD0CE95" w14:textId="7DB79599" w:rsidR="00CB68B1" w:rsidRPr="00CB68B1" w:rsidRDefault="00CB68B1" w:rsidP="00F4110A">
      <w:pPr>
        <w:pStyle w:val="ListParagraph"/>
        <w:numPr>
          <w:ilvl w:val="0"/>
          <w:numId w:val="14"/>
        </w:numPr>
        <w:tabs>
          <w:tab w:val="left" w:pos="3420"/>
        </w:tabs>
        <w:spacing w:after="0" w:line="240" w:lineRule="auto"/>
        <w:jc w:val="both"/>
        <w:rPr>
          <w:rFonts w:ascii="Trebuchet MS" w:hAnsi="Trebuchet MS"/>
        </w:rPr>
      </w:pPr>
      <w:r w:rsidRPr="00CB68B1">
        <w:rPr>
          <w:rFonts w:ascii="Trebuchet MS" w:hAnsi="Trebuchet MS"/>
        </w:rPr>
        <w:t>Leg</w:t>
      </w:r>
      <w:r w:rsidR="001A63DD">
        <w:rPr>
          <w:rFonts w:ascii="Trebuchet MS" w:hAnsi="Trebuchet MS"/>
        </w:rPr>
        <w:t>ii</w:t>
      </w:r>
      <w:r w:rsidRPr="00CB68B1">
        <w:rPr>
          <w:rFonts w:ascii="Trebuchet MS" w:hAnsi="Trebuchet MS"/>
        </w:rPr>
        <w:t xml:space="preserve"> nr. 286/2009 privind Codul penal, cu modificările și completările ulterioare;</w:t>
      </w:r>
    </w:p>
    <w:p w14:paraId="189217B7" w14:textId="6E6F404C" w:rsidR="00CB68B1" w:rsidRPr="00CB68B1" w:rsidRDefault="00CB68B1" w:rsidP="00F4110A">
      <w:pPr>
        <w:pStyle w:val="ListParagraph"/>
        <w:numPr>
          <w:ilvl w:val="0"/>
          <w:numId w:val="14"/>
        </w:numPr>
        <w:tabs>
          <w:tab w:val="left" w:pos="3420"/>
        </w:tabs>
        <w:spacing w:after="0" w:line="240" w:lineRule="auto"/>
        <w:jc w:val="both"/>
        <w:rPr>
          <w:rFonts w:ascii="Trebuchet MS" w:hAnsi="Trebuchet MS"/>
        </w:rPr>
      </w:pPr>
      <w:r w:rsidRPr="00CB68B1">
        <w:rPr>
          <w:rFonts w:ascii="Trebuchet MS" w:hAnsi="Trebuchet MS"/>
        </w:rPr>
        <w:t>Ordonanț</w:t>
      </w:r>
      <w:r w:rsidR="001A63DD">
        <w:rPr>
          <w:rFonts w:ascii="Trebuchet MS" w:hAnsi="Trebuchet MS"/>
        </w:rPr>
        <w:t>ei</w:t>
      </w:r>
      <w:r w:rsidRPr="00CB68B1">
        <w:rPr>
          <w:rFonts w:ascii="Trebuchet MS" w:hAnsi="Trebuchet MS"/>
        </w:rPr>
        <w:t xml:space="preserve"> Guvernului nr. 137/2000 privind prevenirea și sancționarea tuturor formelor de discriminare, republicată, cu modificările și completările ulterioare.</w:t>
      </w:r>
    </w:p>
    <w:p w14:paraId="27890D50" w14:textId="77777777" w:rsidR="00CB68B1" w:rsidRDefault="00CB68B1" w:rsidP="00CB68B1">
      <w:pPr>
        <w:tabs>
          <w:tab w:val="left" w:pos="3420"/>
        </w:tabs>
        <w:spacing w:after="0" w:line="240" w:lineRule="auto"/>
        <w:jc w:val="both"/>
        <w:rPr>
          <w:rFonts w:ascii="Trebuchet MS" w:hAnsi="Trebuchet MS"/>
        </w:rPr>
      </w:pPr>
    </w:p>
    <w:p w14:paraId="0D6A16E6" w14:textId="2321E0D8" w:rsidR="00CB68B1" w:rsidRPr="00CB68B1" w:rsidRDefault="00CB68B1" w:rsidP="00CB68B1">
      <w:pPr>
        <w:tabs>
          <w:tab w:val="left" w:pos="3420"/>
        </w:tabs>
        <w:spacing w:after="0" w:line="240" w:lineRule="auto"/>
        <w:jc w:val="both"/>
        <w:rPr>
          <w:rFonts w:ascii="Trebuchet MS" w:hAnsi="Trebuchet MS"/>
          <w:b/>
          <w:bCs/>
        </w:rPr>
      </w:pPr>
      <w:r w:rsidRPr="00CB68B1">
        <w:rPr>
          <w:rFonts w:ascii="Trebuchet MS" w:hAnsi="Trebuchet MS"/>
          <w:b/>
          <w:bCs/>
        </w:rPr>
        <w:t xml:space="preserve">Art. </w:t>
      </w:r>
      <w:r w:rsidR="002B14B0">
        <w:rPr>
          <w:rFonts w:ascii="Trebuchet MS" w:hAnsi="Trebuchet MS"/>
          <w:b/>
          <w:bCs/>
        </w:rPr>
        <w:t>43</w:t>
      </w:r>
    </w:p>
    <w:p w14:paraId="5F2018CE" w14:textId="7987A191" w:rsidR="00CB68B1" w:rsidRDefault="00CB68B1" w:rsidP="00CB68B1">
      <w:pPr>
        <w:tabs>
          <w:tab w:val="left" w:pos="3420"/>
        </w:tabs>
        <w:spacing w:after="0" w:line="240" w:lineRule="auto"/>
        <w:jc w:val="both"/>
        <w:rPr>
          <w:rFonts w:ascii="Trebuchet MS" w:hAnsi="Trebuchet MS"/>
        </w:rPr>
      </w:pPr>
      <w:r>
        <w:rPr>
          <w:rFonts w:ascii="Trebuchet MS" w:hAnsi="Trebuchet MS"/>
        </w:rPr>
        <w:t xml:space="preserve">(1) </w:t>
      </w:r>
      <w:r w:rsidRPr="00CB68B1">
        <w:rPr>
          <w:rFonts w:ascii="Trebuchet MS" w:hAnsi="Trebuchet MS"/>
        </w:rPr>
        <w:t xml:space="preserve">Natura sancțiunilor </w:t>
      </w:r>
      <w:r w:rsidR="00224FB8">
        <w:rPr>
          <w:rFonts w:ascii="Trebuchet MS" w:hAnsi="Trebuchet MS"/>
        </w:rPr>
        <w:t xml:space="preserve">prevăzute la art. </w:t>
      </w:r>
      <w:r w:rsidR="00BE7AF5">
        <w:rPr>
          <w:rFonts w:ascii="Trebuchet MS" w:hAnsi="Trebuchet MS"/>
        </w:rPr>
        <w:t>42</w:t>
      </w:r>
      <w:r w:rsidR="00224FB8">
        <w:rPr>
          <w:rFonts w:ascii="Trebuchet MS" w:hAnsi="Trebuchet MS"/>
        </w:rPr>
        <w:t xml:space="preserve"> </w:t>
      </w:r>
      <w:r w:rsidRPr="00CB68B1">
        <w:rPr>
          <w:rFonts w:ascii="Trebuchet MS" w:hAnsi="Trebuchet MS"/>
        </w:rPr>
        <w:t xml:space="preserve">va depinde de gravitatea și amploarea actelor de hărțuire. </w:t>
      </w:r>
    </w:p>
    <w:p w14:paraId="37A480BA" w14:textId="7245078F" w:rsidR="00CB68B1" w:rsidRPr="00CB68B1" w:rsidRDefault="00CB68B1" w:rsidP="00CB68B1">
      <w:pPr>
        <w:tabs>
          <w:tab w:val="left" w:pos="3420"/>
        </w:tabs>
        <w:spacing w:after="0" w:line="240" w:lineRule="auto"/>
        <w:jc w:val="both"/>
        <w:rPr>
          <w:rFonts w:ascii="Trebuchet MS" w:hAnsi="Trebuchet MS"/>
        </w:rPr>
      </w:pPr>
      <w:r>
        <w:rPr>
          <w:rFonts w:ascii="Trebuchet MS" w:hAnsi="Trebuchet MS"/>
        </w:rPr>
        <w:t xml:space="preserve">(2) </w:t>
      </w:r>
      <w:r w:rsidRPr="00CB68B1">
        <w:rPr>
          <w:rFonts w:ascii="Trebuchet MS" w:hAnsi="Trebuchet MS"/>
        </w:rPr>
        <w:t>Se vor aplica sancțiuni proporționale, pentru a se asigura că incidentele de hărțuire nu sunt tratate ca fiind comportamente normale/tolerabile.</w:t>
      </w:r>
    </w:p>
    <w:p w14:paraId="76E7C5B6" w14:textId="77777777" w:rsidR="00CB68B1" w:rsidRDefault="00CB68B1" w:rsidP="00CB68B1">
      <w:pPr>
        <w:tabs>
          <w:tab w:val="left" w:pos="3420"/>
        </w:tabs>
        <w:spacing w:after="0" w:line="240" w:lineRule="auto"/>
        <w:jc w:val="both"/>
        <w:rPr>
          <w:rFonts w:ascii="Trebuchet MS" w:hAnsi="Trebuchet MS"/>
        </w:rPr>
      </w:pPr>
    </w:p>
    <w:p w14:paraId="6310FE92" w14:textId="1C02DDD1" w:rsidR="00CB68B1" w:rsidRPr="00CB68B1" w:rsidRDefault="00CB68B1" w:rsidP="00CB68B1">
      <w:pPr>
        <w:tabs>
          <w:tab w:val="left" w:pos="3420"/>
        </w:tabs>
        <w:spacing w:after="0" w:line="240" w:lineRule="auto"/>
        <w:jc w:val="both"/>
        <w:rPr>
          <w:rFonts w:ascii="Trebuchet MS" w:hAnsi="Trebuchet MS"/>
          <w:b/>
          <w:bCs/>
        </w:rPr>
      </w:pPr>
      <w:r w:rsidRPr="00CB68B1">
        <w:rPr>
          <w:rFonts w:ascii="Trebuchet MS" w:hAnsi="Trebuchet MS"/>
          <w:b/>
          <w:bCs/>
        </w:rPr>
        <w:t xml:space="preserve">Art. </w:t>
      </w:r>
      <w:r w:rsidR="007B7EBB">
        <w:rPr>
          <w:rFonts w:ascii="Trebuchet MS" w:hAnsi="Trebuchet MS"/>
          <w:b/>
          <w:bCs/>
        </w:rPr>
        <w:t>44</w:t>
      </w:r>
    </w:p>
    <w:p w14:paraId="58DBE648" w14:textId="22EE4F74" w:rsidR="00CB68B1" w:rsidRPr="00CB68B1" w:rsidRDefault="00CB68B1" w:rsidP="00CB68B1">
      <w:pPr>
        <w:tabs>
          <w:tab w:val="left" w:pos="3420"/>
        </w:tabs>
        <w:spacing w:after="0" w:line="240" w:lineRule="auto"/>
        <w:jc w:val="both"/>
        <w:rPr>
          <w:rFonts w:ascii="Trebuchet MS" w:hAnsi="Trebuchet MS"/>
        </w:rPr>
      </w:pPr>
      <w:r w:rsidRPr="00CB68B1">
        <w:rPr>
          <w:rFonts w:ascii="Trebuchet MS" w:hAnsi="Trebuchet MS"/>
        </w:rPr>
        <w:t xml:space="preserve">Sancțiunile aplicabile </w:t>
      </w:r>
      <w:r>
        <w:rPr>
          <w:rFonts w:ascii="Trebuchet MS" w:hAnsi="Trebuchet MS"/>
        </w:rPr>
        <w:t>conducătorului instituției</w:t>
      </w:r>
      <w:r w:rsidRPr="00CB68B1">
        <w:rPr>
          <w:rFonts w:ascii="Trebuchet MS" w:hAnsi="Trebuchet MS"/>
        </w:rPr>
        <w:t xml:space="preserve"> </w:t>
      </w:r>
      <w:r w:rsidR="00362D9E">
        <w:rPr>
          <w:rFonts w:ascii="Trebuchet MS" w:hAnsi="Trebuchet MS"/>
        </w:rPr>
        <w:t xml:space="preserve">sunt cele prevăzute </w:t>
      </w:r>
      <w:r w:rsidR="00CD374C">
        <w:rPr>
          <w:rFonts w:ascii="Trebuchet MS" w:hAnsi="Trebuchet MS"/>
        </w:rPr>
        <w:t>la art. 26 din</w:t>
      </w:r>
      <w:r w:rsidR="00362D9E">
        <w:rPr>
          <w:rFonts w:ascii="Trebuchet MS" w:hAnsi="Trebuchet MS"/>
        </w:rPr>
        <w:t xml:space="preserve"> </w:t>
      </w:r>
      <w:r w:rsidRPr="00CB68B1">
        <w:rPr>
          <w:rFonts w:ascii="Trebuchet MS" w:hAnsi="Trebuchet MS"/>
        </w:rPr>
        <w:t xml:space="preserve">Ordonanța Guvernului nr. 137/2000 privind prevenirea și sancționarea tuturor formelor de discriminare, republicată, cu modificările și completările ulterioare, precum și </w:t>
      </w:r>
      <w:r w:rsidR="00CD374C">
        <w:rPr>
          <w:rFonts w:ascii="Trebuchet MS" w:hAnsi="Trebuchet MS"/>
        </w:rPr>
        <w:t xml:space="preserve">la art. 37 din </w:t>
      </w:r>
      <w:r w:rsidRPr="00CB68B1">
        <w:rPr>
          <w:rFonts w:ascii="Trebuchet MS" w:hAnsi="Trebuchet MS"/>
        </w:rPr>
        <w:t>Legea nr. 202/2002 privind egalitatea de șanse și de tratament între femei și bărbați, republicată, cu modificările și completările ulterioare, și se aplică proporțional cu gravitatea faptelor.</w:t>
      </w:r>
    </w:p>
    <w:p w14:paraId="6F3432DD" w14:textId="77777777" w:rsidR="001223A6" w:rsidRDefault="001223A6" w:rsidP="001223A6">
      <w:pPr>
        <w:tabs>
          <w:tab w:val="left" w:pos="3420"/>
        </w:tabs>
        <w:spacing w:after="0" w:line="240" w:lineRule="auto"/>
        <w:jc w:val="both"/>
        <w:rPr>
          <w:rFonts w:ascii="Trebuchet MS" w:hAnsi="Trebuchet MS"/>
          <w:b/>
          <w:bCs/>
        </w:rPr>
      </w:pPr>
    </w:p>
    <w:p w14:paraId="4090287E" w14:textId="62968617" w:rsidR="001223A6" w:rsidRPr="00CB68B1" w:rsidRDefault="001223A6" w:rsidP="001223A6">
      <w:pPr>
        <w:tabs>
          <w:tab w:val="left" w:pos="3420"/>
        </w:tabs>
        <w:spacing w:after="0" w:line="240" w:lineRule="auto"/>
        <w:jc w:val="both"/>
        <w:rPr>
          <w:rFonts w:ascii="Trebuchet MS" w:hAnsi="Trebuchet MS"/>
          <w:b/>
          <w:bCs/>
        </w:rPr>
      </w:pPr>
      <w:r w:rsidRPr="00CB68B1">
        <w:rPr>
          <w:rFonts w:ascii="Trebuchet MS" w:hAnsi="Trebuchet MS"/>
          <w:b/>
          <w:bCs/>
        </w:rPr>
        <w:t xml:space="preserve">Capitolul </w:t>
      </w:r>
      <w:r w:rsidR="00A4722B">
        <w:rPr>
          <w:rFonts w:ascii="Trebuchet MS" w:hAnsi="Trebuchet MS"/>
          <w:b/>
          <w:bCs/>
        </w:rPr>
        <w:t>IX</w:t>
      </w:r>
    </w:p>
    <w:p w14:paraId="237220B5" w14:textId="7DB8A264" w:rsidR="001223A6" w:rsidRPr="00CB68B1" w:rsidRDefault="001256A5" w:rsidP="001223A6">
      <w:pPr>
        <w:tabs>
          <w:tab w:val="left" w:pos="3420"/>
        </w:tabs>
        <w:spacing w:after="0" w:line="240" w:lineRule="auto"/>
        <w:jc w:val="both"/>
        <w:rPr>
          <w:rFonts w:ascii="Trebuchet MS" w:hAnsi="Trebuchet MS"/>
          <w:b/>
          <w:bCs/>
        </w:rPr>
      </w:pPr>
      <w:r>
        <w:rPr>
          <w:rFonts w:ascii="Trebuchet MS" w:hAnsi="Trebuchet MS"/>
          <w:b/>
          <w:bCs/>
        </w:rPr>
        <w:t>MONITORIZARE ȘI EVALUARE</w:t>
      </w:r>
    </w:p>
    <w:p w14:paraId="6C5D879C" w14:textId="77777777" w:rsidR="001223A6" w:rsidRDefault="001223A6" w:rsidP="001223A6">
      <w:pPr>
        <w:tabs>
          <w:tab w:val="left" w:pos="3420"/>
        </w:tabs>
        <w:spacing w:after="0" w:line="240" w:lineRule="auto"/>
        <w:jc w:val="both"/>
        <w:rPr>
          <w:rFonts w:ascii="Trebuchet MS" w:hAnsi="Trebuchet MS"/>
          <w:b/>
          <w:bCs/>
        </w:rPr>
      </w:pPr>
    </w:p>
    <w:p w14:paraId="7CEB1C61" w14:textId="046B32A0" w:rsidR="00D95C06" w:rsidRDefault="001223A6" w:rsidP="00573F12">
      <w:pPr>
        <w:tabs>
          <w:tab w:val="left" w:pos="3420"/>
        </w:tabs>
        <w:spacing w:after="0" w:line="240" w:lineRule="auto"/>
        <w:jc w:val="both"/>
        <w:rPr>
          <w:rFonts w:ascii="Trebuchet MS" w:hAnsi="Trebuchet MS"/>
          <w:b/>
          <w:bCs/>
        </w:rPr>
      </w:pPr>
      <w:r>
        <w:rPr>
          <w:rFonts w:ascii="Trebuchet MS" w:hAnsi="Trebuchet MS"/>
          <w:b/>
          <w:bCs/>
        </w:rPr>
        <w:t xml:space="preserve">Art. </w:t>
      </w:r>
      <w:r w:rsidR="00B9492A">
        <w:rPr>
          <w:rFonts w:ascii="Trebuchet MS" w:hAnsi="Trebuchet MS"/>
          <w:b/>
          <w:bCs/>
        </w:rPr>
        <w:t>4</w:t>
      </w:r>
      <w:r w:rsidR="007B7EBB">
        <w:rPr>
          <w:rFonts w:ascii="Trebuchet MS" w:hAnsi="Trebuchet MS"/>
          <w:b/>
          <w:bCs/>
        </w:rPr>
        <w:t>5</w:t>
      </w:r>
    </w:p>
    <w:p w14:paraId="475C66F3" w14:textId="68F18E66" w:rsidR="001223A6" w:rsidRPr="001223A6" w:rsidRDefault="000E747B" w:rsidP="00573F12">
      <w:pPr>
        <w:tabs>
          <w:tab w:val="left" w:pos="3420"/>
        </w:tabs>
        <w:spacing w:after="0" w:line="240" w:lineRule="auto"/>
        <w:jc w:val="both"/>
        <w:rPr>
          <w:rFonts w:ascii="Trebuchet MS" w:hAnsi="Trebuchet MS"/>
        </w:rPr>
      </w:pPr>
      <w:r>
        <w:rPr>
          <w:rFonts w:ascii="Trebuchet MS" w:hAnsi="Trebuchet MS"/>
        </w:rPr>
        <w:t>Managerul</w:t>
      </w:r>
      <w:r w:rsidR="001223A6" w:rsidRPr="001223A6">
        <w:rPr>
          <w:rFonts w:ascii="Trebuchet MS" w:hAnsi="Trebuchet MS"/>
        </w:rPr>
        <w:t xml:space="preserve"> cunoaște importanța </w:t>
      </w:r>
      <w:r w:rsidR="00CC6DF8">
        <w:rPr>
          <w:rFonts w:ascii="Trebuchet MS" w:hAnsi="Trebuchet MS"/>
        </w:rPr>
        <w:t>dispozițiilor ce fac obiectul prezentului</w:t>
      </w:r>
      <w:r w:rsidR="001223A6" w:rsidRPr="001223A6">
        <w:rPr>
          <w:rFonts w:ascii="Trebuchet MS" w:hAnsi="Trebuchet MS"/>
        </w:rPr>
        <w:t xml:space="preserve"> </w:t>
      </w:r>
      <w:r w:rsidR="001223A6" w:rsidRPr="001223A6">
        <w:rPr>
          <w:rFonts w:ascii="Trebuchet MS" w:hAnsi="Trebuchet MS"/>
          <w:i/>
          <w:iCs/>
        </w:rPr>
        <w:t>Ghid</w:t>
      </w:r>
      <w:r w:rsidR="001223A6" w:rsidRPr="001223A6">
        <w:rPr>
          <w:rFonts w:ascii="Trebuchet MS" w:hAnsi="Trebuchet MS"/>
        </w:rPr>
        <w:t xml:space="preserve"> privind prevenirea și combaterea hărțuirii pe criteriu de sex, precum și a hărțuirii morale la locul de muncă și se va asigura de aplicarea acestuia</w:t>
      </w:r>
      <w:r w:rsidR="001223A6">
        <w:rPr>
          <w:rFonts w:ascii="Trebuchet MS" w:hAnsi="Trebuchet MS"/>
        </w:rPr>
        <w:t>.</w:t>
      </w:r>
    </w:p>
    <w:p w14:paraId="397C70E0" w14:textId="77777777" w:rsidR="00991A04" w:rsidRDefault="00991A04" w:rsidP="00573F12">
      <w:pPr>
        <w:tabs>
          <w:tab w:val="left" w:pos="3420"/>
        </w:tabs>
        <w:spacing w:after="0" w:line="240" w:lineRule="auto"/>
        <w:jc w:val="both"/>
        <w:rPr>
          <w:rFonts w:ascii="Trebuchet MS" w:hAnsi="Trebuchet MS"/>
          <w:b/>
          <w:bCs/>
        </w:rPr>
      </w:pPr>
    </w:p>
    <w:p w14:paraId="2AEBA48A" w14:textId="517894CB" w:rsidR="001223A6" w:rsidRDefault="001223A6" w:rsidP="00573F12">
      <w:pPr>
        <w:tabs>
          <w:tab w:val="left" w:pos="3420"/>
        </w:tabs>
        <w:spacing w:after="0" w:line="240" w:lineRule="auto"/>
        <w:jc w:val="both"/>
        <w:rPr>
          <w:rFonts w:ascii="Trebuchet MS" w:hAnsi="Trebuchet MS"/>
          <w:b/>
          <w:bCs/>
        </w:rPr>
      </w:pPr>
      <w:r>
        <w:rPr>
          <w:rFonts w:ascii="Trebuchet MS" w:hAnsi="Trebuchet MS"/>
          <w:b/>
          <w:bCs/>
        </w:rPr>
        <w:t>Art. 4</w:t>
      </w:r>
      <w:r w:rsidR="007B7EBB">
        <w:rPr>
          <w:rFonts w:ascii="Trebuchet MS" w:hAnsi="Trebuchet MS"/>
          <w:b/>
          <w:bCs/>
        </w:rPr>
        <w:t>6</w:t>
      </w:r>
    </w:p>
    <w:p w14:paraId="19B35685" w14:textId="69A1C20C" w:rsidR="001223A6" w:rsidRPr="001223A6" w:rsidRDefault="001223A6" w:rsidP="00573F12">
      <w:pPr>
        <w:tabs>
          <w:tab w:val="left" w:pos="3420"/>
        </w:tabs>
        <w:spacing w:after="0" w:line="240" w:lineRule="auto"/>
        <w:jc w:val="both"/>
        <w:rPr>
          <w:rFonts w:ascii="Trebuchet MS" w:hAnsi="Trebuchet MS"/>
        </w:rPr>
      </w:pPr>
      <w:r w:rsidRPr="001223A6">
        <w:rPr>
          <w:rFonts w:ascii="Trebuchet MS" w:hAnsi="Trebuchet MS"/>
        </w:rPr>
        <w:t xml:space="preserve">Conducătorii structurilor </w:t>
      </w:r>
      <w:r>
        <w:rPr>
          <w:rFonts w:ascii="Trebuchet MS" w:hAnsi="Trebuchet MS"/>
        </w:rPr>
        <w:t>funcționale</w:t>
      </w:r>
      <w:r w:rsidRPr="001223A6">
        <w:rPr>
          <w:rFonts w:ascii="Trebuchet MS" w:hAnsi="Trebuchet MS"/>
        </w:rPr>
        <w:t xml:space="preserve"> ale </w:t>
      </w:r>
      <w:r w:rsidR="000E747B">
        <w:rPr>
          <w:rFonts w:ascii="Trebuchet MS" w:hAnsi="Trebuchet MS"/>
        </w:rPr>
        <w:t>CNATR</w:t>
      </w:r>
      <w:r w:rsidRPr="001223A6">
        <w:rPr>
          <w:rFonts w:ascii="Trebuchet MS" w:hAnsi="Trebuchet MS"/>
        </w:rPr>
        <w:t xml:space="preserve"> și responsabilii cu gestionarea cazurilor de hărțuire vor monitoriza și vor raporta </w:t>
      </w:r>
      <w:r w:rsidR="000E747B">
        <w:rPr>
          <w:rFonts w:ascii="Trebuchet MS" w:hAnsi="Trebuchet MS"/>
        </w:rPr>
        <w:t>managerului</w:t>
      </w:r>
      <w:r w:rsidRPr="001223A6">
        <w:rPr>
          <w:rFonts w:ascii="Trebuchet MS" w:hAnsi="Trebuchet MS"/>
        </w:rPr>
        <w:t xml:space="preserve"> modalitatea de respectare a aplicării prevederilor prezentului </w:t>
      </w:r>
      <w:r w:rsidRPr="001223A6">
        <w:rPr>
          <w:rFonts w:ascii="Trebuchet MS" w:hAnsi="Trebuchet MS"/>
          <w:i/>
          <w:iCs/>
        </w:rPr>
        <w:t>Ghid</w:t>
      </w:r>
      <w:r w:rsidRPr="001223A6">
        <w:rPr>
          <w:rFonts w:ascii="Trebuchet MS" w:hAnsi="Trebuchet MS"/>
        </w:rPr>
        <w:t>, până la sfârșitul primului trimestru al fiecărui an, pentru anul precedent, inclusiv numărul de incidente înregistrate și modul în care acestea au fost soluționate, precum și recomandările trasate.</w:t>
      </w:r>
    </w:p>
    <w:p w14:paraId="0E547DAB" w14:textId="77777777" w:rsidR="00771E8B" w:rsidRDefault="00771E8B" w:rsidP="00771E8B">
      <w:pPr>
        <w:tabs>
          <w:tab w:val="left" w:pos="3420"/>
        </w:tabs>
        <w:spacing w:after="0" w:line="240" w:lineRule="auto"/>
        <w:jc w:val="both"/>
        <w:rPr>
          <w:rFonts w:ascii="Trebuchet MS" w:hAnsi="Trebuchet MS"/>
          <w:b/>
          <w:bCs/>
        </w:rPr>
      </w:pPr>
    </w:p>
    <w:p w14:paraId="5A8B1E03" w14:textId="2A39D2F8" w:rsidR="00B9492A" w:rsidRDefault="002452C9" w:rsidP="00771E8B">
      <w:pPr>
        <w:tabs>
          <w:tab w:val="left" w:pos="3420"/>
        </w:tabs>
        <w:spacing w:after="0" w:line="240" w:lineRule="auto"/>
        <w:jc w:val="both"/>
        <w:rPr>
          <w:rFonts w:ascii="Trebuchet MS" w:hAnsi="Trebuchet MS"/>
          <w:b/>
          <w:bCs/>
        </w:rPr>
      </w:pPr>
      <w:r>
        <w:rPr>
          <w:rFonts w:ascii="Trebuchet MS" w:hAnsi="Trebuchet MS"/>
          <w:b/>
          <w:bCs/>
        </w:rPr>
        <w:t>Capitolul X</w:t>
      </w:r>
    </w:p>
    <w:p w14:paraId="693E750B" w14:textId="4CD5DEB7" w:rsidR="002452C9" w:rsidRDefault="002452C9" w:rsidP="00771E8B">
      <w:pPr>
        <w:tabs>
          <w:tab w:val="left" w:pos="3420"/>
        </w:tabs>
        <w:spacing w:after="0" w:line="240" w:lineRule="auto"/>
        <w:jc w:val="both"/>
        <w:rPr>
          <w:rFonts w:ascii="Trebuchet MS" w:hAnsi="Trebuchet MS"/>
          <w:b/>
          <w:bCs/>
        </w:rPr>
      </w:pPr>
      <w:r>
        <w:rPr>
          <w:rFonts w:ascii="Trebuchet MS" w:hAnsi="Trebuchet MS"/>
          <w:b/>
          <w:bCs/>
        </w:rPr>
        <w:t>DISPOZIȚII FINALE ȘI TRANZITORII</w:t>
      </w:r>
    </w:p>
    <w:p w14:paraId="1B706F4D" w14:textId="77777777" w:rsidR="00B9492A" w:rsidRDefault="00B9492A" w:rsidP="00771E8B">
      <w:pPr>
        <w:tabs>
          <w:tab w:val="left" w:pos="3420"/>
        </w:tabs>
        <w:spacing w:after="0" w:line="240" w:lineRule="auto"/>
        <w:jc w:val="both"/>
        <w:rPr>
          <w:rFonts w:ascii="Trebuchet MS" w:hAnsi="Trebuchet MS"/>
          <w:b/>
          <w:bCs/>
        </w:rPr>
      </w:pPr>
    </w:p>
    <w:p w14:paraId="6CBE0038" w14:textId="3537BBD6" w:rsidR="00B9492A" w:rsidRDefault="002452C9" w:rsidP="00771E8B">
      <w:pPr>
        <w:tabs>
          <w:tab w:val="left" w:pos="3420"/>
        </w:tabs>
        <w:spacing w:after="0" w:line="240" w:lineRule="auto"/>
        <w:jc w:val="both"/>
        <w:rPr>
          <w:rFonts w:ascii="Trebuchet MS" w:hAnsi="Trebuchet MS"/>
          <w:b/>
          <w:bCs/>
        </w:rPr>
      </w:pPr>
      <w:r>
        <w:rPr>
          <w:rFonts w:ascii="Trebuchet MS" w:hAnsi="Trebuchet MS"/>
          <w:b/>
          <w:bCs/>
        </w:rPr>
        <w:t>Art. 47</w:t>
      </w:r>
    </w:p>
    <w:p w14:paraId="18E50F45" w14:textId="7979B2C0" w:rsidR="002452C9" w:rsidRPr="00811DD0" w:rsidRDefault="002452C9" w:rsidP="00771E8B">
      <w:pPr>
        <w:tabs>
          <w:tab w:val="left" w:pos="3420"/>
        </w:tabs>
        <w:spacing w:after="0" w:line="240" w:lineRule="auto"/>
        <w:jc w:val="both"/>
        <w:rPr>
          <w:rFonts w:ascii="Trebuchet MS" w:hAnsi="Trebuchet MS"/>
        </w:rPr>
      </w:pPr>
      <w:r w:rsidRPr="00811DD0">
        <w:rPr>
          <w:rFonts w:ascii="Trebuchet MS" w:hAnsi="Trebuchet MS"/>
        </w:rPr>
        <w:t xml:space="preserve">În termen de 15 zile de la data aprobării prezentului Ghid, </w:t>
      </w:r>
      <w:r w:rsidR="000E747B">
        <w:rPr>
          <w:rFonts w:ascii="Trebuchet MS" w:hAnsi="Trebuchet MS"/>
        </w:rPr>
        <w:t>CNATR</w:t>
      </w:r>
      <w:r w:rsidRPr="00811DD0">
        <w:rPr>
          <w:rFonts w:ascii="Trebuchet MS" w:hAnsi="Trebuchet MS"/>
        </w:rPr>
        <w:t xml:space="preserve"> are obligația constituirii </w:t>
      </w:r>
      <w:r w:rsidRPr="00811DD0">
        <w:rPr>
          <w:rFonts w:ascii="Trebuchet MS" w:hAnsi="Trebuchet MS"/>
          <w:i/>
          <w:iCs/>
        </w:rPr>
        <w:t>Comisiei de primire și soluționare a cazurilor de hărțuire pe criteriul de sex și hărțuire la locul de muncă</w:t>
      </w:r>
      <w:r w:rsidRPr="00811DD0">
        <w:rPr>
          <w:rFonts w:ascii="Trebuchet MS" w:hAnsi="Trebuchet MS"/>
        </w:rPr>
        <w:t>.</w:t>
      </w:r>
    </w:p>
    <w:p w14:paraId="4443B3BF" w14:textId="77777777" w:rsidR="00B9492A" w:rsidRDefault="00B9492A" w:rsidP="00771E8B">
      <w:pPr>
        <w:tabs>
          <w:tab w:val="left" w:pos="3420"/>
        </w:tabs>
        <w:spacing w:after="0" w:line="240" w:lineRule="auto"/>
        <w:jc w:val="both"/>
        <w:rPr>
          <w:rFonts w:ascii="Trebuchet MS" w:hAnsi="Trebuchet MS"/>
          <w:b/>
          <w:bCs/>
        </w:rPr>
      </w:pPr>
    </w:p>
    <w:p w14:paraId="42CF9E37" w14:textId="5A7F27AA" w:rsidR="00B9492A" w:rsidRDefault="002452C9" w:rsidP="00771E8B">
      <w:pPr>
        <w:tabs>
          <w:tab w:val="left" w:pos="3420"/>
        </w:tabs>
        <w:spacing w:after="0" w:line="240" w:lineRule="auto"/>
        <w:jc w:val="both"/>
        <w:rPr>
          <w:rFonts w:ascii="Trebuchet MS" w:hAnsi="Trebuchet MS"/>
          <w:b/>
          <w:bCs/>
        </w:rPr>
      </w:pPr>
      <w:r>
        <w:rPr>
          <w:rFonts w:ascii="Trebuchet MS" w:hAnsi="Trebuchet MS"/>
          <w:b/>
          <w:bCs/>
        </w:rPr>
        <w:t>Art. 48</w:t>
      </w:r>
    </w:p>
    <w:p w14:paraId="333BE3B4" w14:textId="74D8BEBC" w:rsidR="00B9492A" w:rsidRPr="00811DD0" w:rsidRDefault="002452C9" w:rsidP="002452C9">
      <w:pPr>
        <w:tabs>
          <w:tab w:val="left" w:pos="3420"/>
        </w:tabs>
        <w:spacing w:after="0" w:line="240" w:lineRule="auto"/>
        <w:jc w:val="both"/>
        <w:rPr>
          <w:rFonts w:ascii="Trebuchet MS" w:hAnsi="Trebuchet MS"/>
        </w:rPr>
      </w:pPr>
      <w:r w:rsidRPr="00811DD0">
        <w:rPr>
          <w:rFonts w:ascii="Trebuchet MS" w:hAnsi="Trebuchet MS"/>
        </w:rPr>
        <w:t xml:space="preserve">Activitatea desfăşurată de președinții, membrii şi secretarii </w:t>
      </w:r>
      <w:r w:rsidR="00811DD0" w:rsidRPr="00811DD0">
        <w:rPr>
          <w:rFonts w:ascii="Trebuchet MS" w:hAnsi="Trebuchet MS"/>
          <w:i/>
          <w:iCs/>
        </w:rPr>
        <w:t>Comisiei</w:t>
      </w:r>
      <w:r w:rsidRPr="00811DD0">
        <w:rPr>
          <w:rFonts w:ascii="Trebuchet MS" w:hAnsi="Trebuchet MS"/>
          <w:i/>
          <w:iCs/>
        </w:rPr>
        <w:t xml:space="preserve"> </w:t>
      </w:r>
      <w:r w:rsidR="00811DD0" w:rsidRPr="00811DD0">
        <w:rPr>
          <w:rFonts w:ascii="Trebuchet MS" w:hAnsi="Trebuchet MS"/>
          <w:i/>
          <w:iCs/>
        </w:rPr>
        <w:t>de primire și soluționare a cazurilor de hărțuire pe criteriul de sex și hărțuire la locul de muncă</w:t>
      </w:r>
      <w:r w:rsidR="00811DD0" w:rsidRPr="00811DD0">
        <w:rPr>
          <w:rFonts w:ascii="Trebuchet MS" w:hAnsi="Trebuchet MS"/>
        </w:rPr>
        <w:t xml:space="preserve"> </w:t>
      </w:r>
      <w:r w:rsidRPr="00811DD0">
        <w:rPr>
          <w:rFonts w:ascii="Trebuchet MS" w:hAnsi="Trebuchet MS"/>
        </w:rPr>
        <w:t>nu constituie</w:t>
      </w:r>
      <w:r w:rsidR="00811DD0" w:rsidRPr="00811DD0">
        <w:rPr>
          <w:rFonts w:ascii="Trebuchet MS" w:hAnsi="Trebuchet MS"/>
        </w:rPr>
        <w:t xml:space="preserve"> </w:t>
      </w:r>
      <w:r w:rsidRPr="00811DD0">
        <w:rPr>
          <w:rFonts w:ascii="Trebuchet MS" w:hAnsi="Trebuchet MS"/>
        </w:rPr>
        <w:t>situaţie de incompatibilitate</w:t>
      </w:r>
    </w:p>
    <w:p w14:paraId="2B87B8A1" w14:textId="77777777" w:rsidR="00B9492A" w:rsidRDefault="00B9492A" w:rsidP="00771E8B">
      <w:pPr>
        <w:tabs>
          <w:tab w:val="left" w:pos="3420"/>
        </w:tabs>
        <w:spacing w:after="0" w:line="240" w:lineRule="auto"/>
        <w:jc w:val="both"/>
        <w:rPr>
          <w:rFonts w:ascii="Trebuchet MS" w:hAnsi="Trebuchet MS"/>
          <w:b/>
          <w:bCs/>
        </w:rPr>
      </w:pPr>
    </w:p>
    <w:p w14:paraId="50466CAB" w14:textId="3BE134AA" w:rsidR="00811DD0" w:rsidRDefault="00811DD0" w:rsidP="00771E8B">
      <w:pPr>
        <w:tabs>
          <w:tab w:val="left" w:pos="3420"/>
        </w:tabs>
        <w:spacing w:after="0" w:line="240" w:lineRule="auto"/>
        <w:jc w:val="both"/>
        <w:rPr>
          <w:rFonts w:ascii="Trebuchet MS" w:hAnsi="Trebuchet MS"/>
          <w:b/>
          <w:bCs/>
        </w:rPr>
      </w:pPr>
      <w:r>
        <w:rPr>
          <w:rFonts w:ascii="Trebuchet MS" w:hAnsi="Trebuchet MS"/>
          <w:b/>
          <w:bCs/>
        </w:rPr>
        <w:t>Art. 49</w:t>
      </w:r>
    </w:p>
    <w:p w14:paraId="47B82993" w14:textId="2AB38D9D" w:rsidR="00811DD0" w:rsidRDefault="00452B74" w:rsidP="00811DD0">
      <w:pPr>
        <w:tabs>
          <w:tab w:val="left" w:pos="3420"/>
        </w:tabs>
        <w:spacing w:after="0" w:line="240" w:lineRule="auto"/>
        <w:jc w:val="both"/>
        <w:rPr>
          <w:rFonts w:ascii="Trebuchet MS" w:hAnsi="Trebuchet MS"/>
        </w:rPr>
      </w:pPr>
      <w:r>
        <w:rPr>
          <w:rFonts w:ascii="Trebuchet MS" w:hAnsi="Trebuchet MS"/>
        </w:rPr>
        <w:t xml:space="preserve">(1) </w:t>
      </w:r>
      <w:r w:rsidR="00811DD0" w:rsidRPr="00811DD0">
        <w:rPr>
          <w:rFonts w:ascii="Trebuchet MS" w:hAnsi="Trebuchet MS"/>
        </w:rPr>
        <w:t>Numărul şi complexitatea activităţilor corespunzătoare funcţiei publice</w:t>
      </w:r>
      <w:r w:rsidR="00811DD0">
        <w:rPr>
          <w:rFonts w:ascii="Trebuchet MS" w:hAnsi="Trebuchet MS"/>
        </w:rPr>
        <w:t>/contractuale</w:t>
      </w:r>
      <w:r w:rsidR="00811DD0" w:rsidRPr="00811DD0">
        <w:rPr>
          <w:rFonts w:ascii="Trebuchet MS" w:hAnsi="Trebuchet MS"/>
        </w:rPr>
        <w:t xml:space="preserve"> pe care o deţin</w:t>
      </w:r>
      <w:r w:rsidR="00811DD0">
        <w:rPr>
          <w:rFonts w:ascii="Trebuchet MS" w:hAnsi="Trebuchet MS"/>
        </w:rPr>
        <w:t xml:space="preserve"> angajații</w:t>
      </w:r>
      <w:r w:rsidR="00811DD0" w:rsidRPr="00811DD0">
        <w:rPr>
          <w:rFonts w:ascii="Trebuchet MS" w:hAnsi="Trebuchet MS"/>
        </w:rPr>
        <w:t xml:space="preserve"> care au calitatea de preşedinte, membru şi secretar al </w:t>
      </w:r>
      <w:r w:rsidRPr="00811DD0">
        <w:rPr>
          <w:rFonts w:ascii="Trebuchet MS" w:hAnsi="Trebuchet MS"/>
          <w:i/>
          <w:iCs/>
        </w:rPr>
        <w:t xml:space="preserve">Comisiei de </w:t>
      </w:r>
      <w:r w:rsidRPr="00811DD0">
        <w:rPr>
          <w:rFonts w:ascii="Trebuchet MS" w:hAnsi="Trebuchet MS"/>
          <w:i/>
          <w:iCs/>
        </w:rPr>
        <w:lastRenderedPageBreak/>
        <w:t>primire și soluționare a cazurilor de hărțuire pe criteriul de sex și hărțuire la locul de mu</w:t>
      </w:r>
      <w:r>
        <w:rPr>
          <w:rFonts w:ascii="Trebuchet MS" w:hAnsi="Trebuchet MS"/>
          <w:i/>
          <w:iCs/>
        </w:rPr>
        <w:t>ncă</w:t>
      </w:r>
      <w:r w:rsidR="00811DD0" w:rsidRPr="00811DD0">
        <w:rPr>
          <w:rFonts w:ascii="Trebuchet MS" w:hAnsi="Trebuchet MS"/>
        </w:rPr>
        <w:t xml:space="preserve"> se</w:t>
      </w:r>
      <w:r>
        <w:rPr>
          <w:rFonts w:ascii="Trebuchet MS" w:hAnsi="Trebuchet MS"/>
        </w:rPr>
        <w:t xml:space="preserve"> </w:t>
      </w:r>
      <w:r w:rsidR="00811DD0" w:rsidRPr="00811DD0">
        <w:rPr>
          <w:rFonts w:ascii="Trebuchet MS" w:hAnsi="Trebuchet MS"/>
        </w:rPr>
        <w:t xml:space="preserve">stabilesc </w:t>
      </w:r>
      <w:r w:rsidRPr="00811DD0">
        <w:rPr>
          <w:rFonts w:ascii="Trebuchet MS" w:hAnsi="Trebuchet MS"/>
        </w:rPr>
        <w:t>proporțional</w:t>
      </w:r>
      <w:r w:rsidR="00811DD0" w:rsidRPr="00811DD0">
        <w:rPr>
          <w:rFonts w:ascii="Trebuchet MS" w:hAnsi="Trebuchet MS"/>
        </w:rPr>
        <w:t xml:space="preserve"> cu complexitatea activităţii desfăşurate în cadrul </w:t>
      </w:r>
      <w:r w:rsidR="00C83455">
        <w:rPr>
          <w:rFonts w:ascii="Trebuchet MS" w:hAnsi="Trebuchet MS"/>
        </w:rPr>
        <w:t>c</w:t>
      </w:r>
      <w:r>
        <w:rPr>
          <w:rFonts w:ascii="Trebuchet MS" w:hAnsi="Trebuchet MS"/>
        </w:rPr>
        <w:t>omisiei.</w:t>
      </w:r>
    </w:p>
    <w:p w14:paraId="7901C773" w14:textId="622C5CB9" w:rsidR="00452B74" w:rsidRDefault="00452B74" w:rsidP="00452B74">
      <w:pPr>
        <w:tabs>
          <w:tab w:val="left" w:pos="3420"/>
        </w:tabs>
        <w:spacing w:after="0" w:line="240" w:lineRule="auto"/>
        <w:jc w:val="both"/>
        <w:rPr>
          <w:rFonts w:ascii="Trebuchet MS" w:hAnsi="Trebuchet MS"/>
        </w:rPr>
      </w:pPr>
      <w:r>
        <w:rPr>
          <w:rFonts w:ascii="Trebuchet MS" w:hAnsi="Trebuchet MS"/>
        </w:rPr>
        <w:t xml:space="preserve">(2) </w:t>
      </w:r>
      <w:r w:rsidRPr="00452B74">
        <w:rPr>
          <w:rFonts w:ascii="Trebuchet MS" w:hAnsi="Trebuchet MS"/>
        </w:rPr>
        <w:t xml:space="preserve">Stabilirea atribuţiilor de serviciu ale </w:t>
      </w:r>
      <w:r>
        <w:rPr>
          <w:rFonts w:ascii="Trebuchet MS" w:hAnsi="Trebuchet MS"/>
        </w:rPr>
        <w:t xml:space="preserve">angajaților </w:t>
      </w:r>
      <w:r w:rsidR="000E747B">
        <w:rPr>
          <w:rFonts w:ascii="Trebuchet MS" w:hAnsi="Trebuchet MS"/>
        </w:rPr>
        <w:t>CNATR</w:t>
      </w:r>
      <w:r w:rsidRPr="00452B74">
        <w:rPr>
          <w:rFonts w:ascii="Trebuchet MS" w:hAnsi="Trebuchet MS"/>
        </w:rPr>
        <w:t xml:space="preserve"> care au calitatea de preşedinte,</w:t>
      </w:r>
      <w:r>
        <w:rPr>
          <w:rFonts w:ascii="Trebuchet MS" w:hAnsi="Trebuchet MS"/>
        </w:rPr>
        <w:t xml:space="preserve"> </w:t>
      </w:r>
      <w:r w:rsidRPr="00452B74">
        <w:rPr>
          <w:rFonts w:ascii="Trebuchet MS" w:hAnsi="Trebuchet MS"/>
        </w:rPr>
        <w:t xml:space="preserve">membru şi secretar al </w:t>
      </w:r>
      <w:r w:rsidRPr="00811DD0">
        <w:rPr>
          <w:rFonts w:ascii="Trebuchet MS" w:hAnsi="Trebuchet MS"/>
          <w:i/>
          <w:iCs/>
        </w:rPr>
        <w:t>Comisiei de primire și soluționare a cazurilor de hărțuire pe criteriul de sex și hărțuire la locul de mu</w:t>
      </w:r>
      <w:r>
        <w:rPr>
          <w:rFonts w:ascii="Trebuchet MS" w:hAnsi="Trebuchet MS"/>
          <w:i/>
          <w:iCs/>
        </w:rPr>
        <w:t>ncă</w:t>
      </w:r>
      <w:r w:rsidRPr="00811DD0">
        <w:rPr>
          <w:rFonts w:ascii="Trebuchet MS" w:hAnsi="Trebuchet MS"/>
        </w:rPr>
        <w:t xml:space="preserve"> </w:t>
      </w:r>
      <w:r w:rsidRPr="00452B74">
        <w:rPr>
          <w:rFonts w:ascii="Trebuchet MS" w:hAnsi="Trebuchet MS"/>
        </w:rPr>
        <w:t>se face avându-se în vedere prevederile alin. (1)</w:t>
      </w:r>
      <w:r>
        <w:rPr>
          <w:rFonts w:ascii="Trebuchet MS" w:hAnsi="Trebuchet MS"/>
        </w:rPr>
        <w:t>.</w:t>
      </w:r>
    </w:p>
    <w:p w14:paraId="283DF3B8" w14:textId="2214CD76" w:rsidR="00452B74" w:rsidRPr="00811DD0" w:rsidRDefault="00452B74" w:rsidP="00452B74">
      <w:pPr>
        <w:tabs>
          <w:tab w:val="left" w:pos="3420"/>
        </w:tabs>
        <w:spacing w:after="0" w:line="240" w:lineRule="auto"/>
        <w:jc w:val="both"/>
        <w:rPr>
          <w:rFonts w:ascii="Trebuchet MS" w:hAnsi="Trebuchet MS"/>
        </w:rPr>
      </w:pPr>
      <w:r>
        <w:rPr>
          <w:rFonts w:ascii="Trebuchet MS" w:hAnsi="Trebuchet MS"/>
        </w:rPr>
        <w:t xml:space="preserve">(3) </w:t>
      </w:r>
      <w:r w:rsidRPr="00452B74">
        <w:rPr>
          <w:rFonts w:ascii="Trebuchet MS" w:hAnsi="Trebuchet MS"/>
        </w:rPr>
        <w:t xml:space="preserve">În cadrul procesului de evaluare a performanţelor profesionale individuale ale </w:t>
      </w:r>
      <w:r>
        <w:rPr>
          <w:rFonts w:ascii="Trebuchet MS" w:hAnsi="Trebuchet MS"/>
        </w:rPr>
        <w:t>angajaților</w:t>
      </w:r>
      <w:r w:rsidRPr="00452B74">
        <w:rPr>
          <w:rFonts w:ascii="Trebuchet MS" w:hAnsi="Trebuchet MS"/>
        </w:rPr>
        <w:t xml:space="preserve"> care au calitatea de preşedinte, membru sau secretar al </w:t>
      </w:r>
      <w:r w:rsidRPr="00811DD0">
        <w:rPr>
          <w:rFonts w:ascii="Trebuchet MS" w:hAnsi="Trebuchet MS"/>
          <w:i/>
          <w:iCs/>
        </w:rPr>
        <w:t>Comisiei de primire și soluționare a cazurilor de hărțuire pe criteriul de sex și hărțuire la locul de muncă</w:t>
      </w:r>
      <w:r w:rsidRPr="00811DD0">
        <w:rPr>
          <w:rFonts w:ascii="Trebuchet MS" w:hAnsi="Trebuchet MS"/>
        </w:rPr>
        <w:t xml:space="preserve"> </w:t>
      </w:r>
      <w:r w:rsidRPr="00452B74">
        <w:rPr>
          <w:rFonts w:ascii="Trebuchet MS" w:hAnsi="Trebuchet MS"/>
        </w:rPr>
        <w:t>nu este evaluată</w:t>
      </w:r>
      <w:r>
        <w:rPr>
          <w:rFonts w:ascii="Trebuchet MS" w:hAnsi="Trebuchet MS"/>
        </w:rPr>
        <w:t xml:space="preserve"> </w:t>
      </w:r>
      <w:r w:rsidRPr="00452B74">
        <w:rPr>
          <w:rFonts w:ascii="Trebuchet MS" w:hAnsi="Trebuchet MS"/>
        </w:rPr>
        <w:t xml:space="preserve">activitatea desfăşurată în cadrul </w:t>
      </w:r>
      <w:r w:rsidR="00C83455">
        <w:rPr>
          <w:rFonts w:ascii="Trebuchet MS" w:hAnsi="Trebuchet MS"/>
        </w:rPr>
        <w:t>c</w:t>
      </w:r>
      <w:r>
        <w:rPr>
          <w:rFonts w:ascii="Trebuchet MS" w:hAnsi="Trebuchet MS"/>
        </w:rPr>
        <w:t>omisiei</w:t>
      </w:r>
      <w:r w:rsidRPr="00452B74">
        <w:rPr>
          <w:rFonts w:ascii="Trebuchet MS" w:hAnsi="Trebuchet MS"/>
        </w:rPr>
        <w:t>.</w:t>
      </w:r>
    </w:p>
    <w:p w14:paraId="7ED1A38A" w14:textId="77777777" w:rsidR="00811DD0" w:rsidRDefault="00811DD0" w:rsidP="00771E8B">
      <w:pPr>
        <w:tabs>
          <w:tab w:val="left" w:pos="3420"/>
        </w:tabs>
        <w:spacing w:after="0" w:line="240" w:lineRule="auto"/>
        <w:jc w:val="both"/>
        <w:rPr>
          <w:rFonts w:ascii="Trebuchet MS" w:hAnsi="Trebuchet MS"/>
          <w:b/>
          <w:bCs/>
        </w:rPr>
      </w:pPr>
    </w:p>
    <w:p w14:paraId="1BE67F62" w14:textId="1B628E0B" w:rsidR="00B9492A" w:rsidRDefault="00811DD0" w:rsidP="00771E8B">
      <w:pPr>
        <w:tabs>
          <w:tab w:val="left" w:pos="3420"/>
        </w:tabs>
        <w:spacing w:after="0" w:line="240" w:lineRule="auto"/>
        <w:jc w:val="both"/>
        <w:rPr>
          <w:rFonts w:ascii="Trebuchet MS" w:hAnsi="Trebuchet MS"/>
          <w:b/>
          <w:bCs/>
        </w:rPr>
      </w:pPr>
      <w:r>
        <w:rPr>
          <w:rFonts w:ascii="Trebuchet MS" w:hAnsi="Trebuchet MS"/>
          <w:b/>
          <w:bCs/>
        </w:rPr>
        <w:t xml:space="preserve">Art. </w:t>
      </w:r>
      <w:r w:rsidR="00452B74">
        <w:rPr>
          <w:rFonts w:ascii="Trebuchet MS" w:hAnsi="Trebuchet MS"/>
          <w:b/>
          <w:bCs/>
        </w:rPr>
        <w:t>50</w:t>
      </w:r>
    </w:p>
    <w:p w14:paraId="5921028F" w14:textId="0E8D05E1" w:rsidR="00B9492A" w:rsidRPr="00811DD0" w:rsidRDefault="00811DD0" w:rsidP="00811DD0">
      <w:pPr>
        <w:tabs>
          <w:tab w:val="left" w:pos="3420"/>
        </w:tabs>
        <w:spacing w:after="0" w:line="240" w:lineRule="auto"/>
        <w:jc w:val="both"/>
        <w:rPr>
          <w:rFonts w:ascii="Trebuchet MS" w:hAnsi="Trebuchet MS"/>
        </w:rPr>
      </w:pPr>
      <w:r w:rsidRPr="00811DD0">
        <w:rPr>
          <w:rFonts w:ascii="Trebuchet MS" w:hAnsi="Trebuchet MS"/>
        </w:rPr>
        <w:t xml:space="preserve">În cazul în care </w:t>
      </w:r>
      <w:r w:rsidRPr="00811DD0">
        <w:rPr>
          <w:rFonts w:ascii="Trebuchet MS" w:hAnsi="Trebuchet MS"/>
          <w:i/>
          <w:iCs/>
        </w:rPr>
        <w:t>Comisia de primire și soluționare a cazurilor de hărțuire pe criteriul de sex și hărțuire la locul de muncă</w:t>
      </w:r>
      <w:r w:rsidRPr="00811DD0">
        <w:rPr>
          <w:rFonts w:ascii="Trebuchet MS" w:hAnsi="Trebuchet MS"/>
        </w:rPr>
        <w:t xml:space="preserve"> nu respectă termenele de soluţionare a plângerilor/sesizărilor primite, </w:t>
      </w:r>
      <w:r w:rsidR="000E747B">
        <w:rPr>
          <w:rFonts w:ascii="Trebuchet MS" w:hAnsi="Trebuchet MS"/>
        </w:rPr>
        <w:t xml:space="preserve">managerul </w:t>
      </w:r>
      <w:r w:rsidRPr="00811DD0">
        <w:rPr>
          <w:rFonts w:ascii="Trebuchet MS" w:hAnsi="Trebuchet MS"/>
        </w:rPr>
        <w:t xml:space="preserve">are obligaţia de a începe procedura de constituire a unei noi </w:t>
      </w:r>
      <w:r w:rsidRPr="00811DD0">
        <w:rPr>
          <w:rFonts w:ascii="Trebuchet MS" w:hAnsi="Trebuchet MS"/>
          <w:i/>
          <w:iCs/>
        </w:rPr>
        <w:t>Comisii de primire și soluționare a cazurilor de hărțuire pe criteriul de sex și hărțuire la locul de muncă</w:t>
      </w:r>
      <w:r w:rsidRPr="00811DD0">
        <w:rPr>
          <w:rFonts w:ascii="Trebuchet MS" w:hAnsi="Trebuchet MS"/>
        </w:rPr>
        <w:t>.</w:t>
      </w:r>
    </w:p>
    <w:p w14:paraId="648D740E" w14:textId="77777777" w:rsidR="00B9492A" w:rsidRDefault="00B9492A" w:rsidP="00771E8B">
      <w:pPr>
        <w:tabs>
          <w:tab w:val="left" w:pos="3420"/>
        </w:tabs>
        <w:spacing w:after="0" w:line="240" w:lineRule="auto"/>
        <w:jc w:val="both"/>
        <w:rPr>
          <w:rFonts w:ascii="Trebuchet MS" w:hAnsi="Trebuchet MS"/>
          <w:b/>
          <w:bCs/>
        </w:rPr>
      </w:pPr>
    </w:p>
    <w:p w14:paraId="152D148C" w14:textId="4632E196" w:rsidR="00B9492A" w:rsidRDefault="00811DD0" w:rsidP="00771E8B">
      <w:pPr>
        <w:tabs>
          <w:tab w:val="left" w:pos="3420"/>
        </w:tabs>
        <w:spacing w:after="0" w:line="240" w:lineRule="auto"/>
        <w:jc w:val="both"/>
        <w:rPr>
          <w:rFonts w:ascii="Trebuchet MS" w:hAnsi="Trebuchet MS"/>
          <w:b/>
          <w:bCs/>
        </w:rPr>
      </w:pPr>
      <w:r>
        <w:rPr>
          <w:rFonts w:ascii="Trebuchet MS" w:hAnsi="Trebuchet MS"/>
          <w:b/>
          <w:bCs/>
        </w:rPr>
        <w:t>Art. 5</w:t>
      </w:r>
      <w:r w:rsidR="00452B74">
        <w:rPr>
          <w:rFonts w:ascii="Trebuchet MS" w:hAnsi="Trebuchet MS"/>
          <w:b/>
          <w:bCs/>
        </w:rPr>
        <w:t>1</w:t>
      </w:r>
    </w:p>
    <w:p w14:paraId="4DF5F503" w14:textId="3FB901B7" w:rsidR="00B9492A" w:rsidRPr="00C90B19" w:rsidRDefault="00C90B19" w:rsidP="00C90B19">
      <w:pPr>
        <w:tabs>
          <w:tab w:val="left" w:pos="3420"/>
        </w:tabs>
        <w:spacing w:after="0" w:line="240" w:lineRule="auto"/>
        <w:jc w:val="both"/>
        <w:rPr>
          <w:rFonts w:ascii="Trebuchet MS" w:hAnsi="Trebuchet MS"/>
        </w:rPr>
      </w:pPr>
      <w:r w:rsidRPr="00C90B19">
        <w:rPr>
          <w:rFonts w:ascii="Trebuchet MS" w:hAnsi="Trebuchet MS"/>
        </w:rPr>
        <w:t xml:space="preserve">În cazul în care, pe parcursul activităţii de cercetare desfăşurate de </w:t>
      </w:r>
      <w:r w:rsidRPr="00811DD0">
        <w:rPr>
          <w:rFonts w:ascii="Trebuchet MS" w:hAnsi="Trebuchet MS"/>
          <w:i/>
          <w:iCs/>
        </w:rPr>
        <w:t>Comisia de primire și soluționare a cazurilor de hărțuire pe criteriul de sex și hărțuire la locul de muncă</w:t>
      </w:r>
      <w:r w:rsidRPr="00C90B19">
        <w:rPr>
          <w:rFonts w:ascii="Trebuchet MS" w:hAnsi="Trebuchet MS"/>
        </w:rPr>
        <w:t>, raporturile de serviciu</w:t>
      </w:r>
      <w:r>
        <w:rPr>
          <w:rFonts w:ascii="Trebuchet MS" w:hAnsi="Trebuchet MS"/>
        </w:rPr>
        <w:t>/muncă</w:t>
      </w:r>
      <w:r w:rsidRPr="00C90B19">
        <w:rPr>
          <w:rFonts w:ascii="Trebuchet MS" w:hAnsi="Trebuchet MS"/>
        </w:rPr>
        <w:t xml:space="preserve"> ale </w:t>
      </w:r>
      <w:r>
        <w:rPr>
          <w:rFonts w:ascii="Trebuchet MS" w:hAnsi="Trebuchet MS"/>
        </w:rPr>
        <w:t>angajatului</w:t>
      </w:r>
      <w:r w:rsidRPr="00C90B19">
        <w:rPr>
          <w:rFonts w:ascii="Trebuchet MS" w:hAnsi="Trebuchet MS"/>
        </w:rPr>
        <w:t xml:space="preserve"> a cărui faptă a fost sesizată se modifică prin transfer, în condiţiile legii, </w:t>
      </w:r>
      <w:r w:rsidR="00C83455">
        <w:rPr>
          <w:rFonts w:ascii="Trebuchet MS" w:hAnsi="Trebuchet MS"/>
        </w:rPr>
        <w:t>comisia</w:t>
      </w:r>
      <w:r w:rsidRPr="00C90B19">
        <w:rPr>
          <w:rFonts w:ascii="Trebuchet MS" w:hAnsi="Trebuchet MS"/>
        </w:rPr>
        <w:t xml:space="preserve"> va transmite conducătorului </w:t>
      </w:r>
      <w:r>
        <w:rPr>
          <w:rFonts w:ascii="Trebuchet MS" w:hAnsi="Trebuchet MS"/>
        </w:rPr>
        <w:t>entității</w:t>
      </w:r>
      <w:r w:rsidRPr="00C90B19">
        <w:rPr>
          <w:rFonts w:ascii="Trebuchet MS" w:hAnsi="Trebuchet MS"/>
        </w:rPr>
        <w:t xml:space="preserve"> în care îşi desfăşoară activitatea </w:t>
      </w:r>
      <w:r>
        <w:rPr>
          <w:rFonts w:ascii="Trebuchet MS" w:hAnsi="Trebuchet MS"/>
        </w:rPr>
        <w:t>angajatul</w:t>
      </w:r>
      <w:r w:rsidRPr="00C90B19">
        <w:rPr>
          <w:rFonts w:ascii="Trebuchet MS" w:hAnsi="Trebuchet MS"/>
        </w:rPr>
        <w:t xml:space="preserve"> transferat </w:t>
      </w:r>
      <w:r>
        <w:rPr>
          <w:rFonts w:ascii="Trebuchet MS" w:hAnsi="Trebuchet MS"/>
          <w:i/>
          <w:iCs/>
        </w:rPr>
        <w:t>raportul final</w:t>
      </w:r>
      <w:r w:rsidRPr="00C90B19">
        <w:rPr>
          <w:rFonts w:ascii="Trebuchet MS" w:hAnsi="Trebuchet MS"/>
        </w:rPr>
        <w:t xml:space="preserve"> cuprinzând propunerea referitoare la sancţiunea disciplinară aplicabilă.</w:t>
      </w:r>
    </w:p>
    <w:p w14:paraId="005F68B9" w14:textId="77777777" w:rsidR="00B9492A" w:rsidRDefault="00B9492A" w:rsidP="00771E8B">
      <w:pPr>
        <w:tabs>
          <w:tab w:val="left" w:pos="3420"/>
        </w:tabs>
        <w:spacing w:after="0" w:line="240" w:lineRule="auto"/>
        <w:jc w:val="both"/>
        <w:rPr>
          <w:rFonts w:ascii="Trebuchet MS" w:hAnsi="Trebuchet MS"/>
          <w:b/>
          <w:bCs/>
        </w:rPr>
      </w:pPr>
    </w:p>
    <w:p w14:paraId="511D80EF" w14:textId="77777777" w:rsidR="00B9492A" w:rsidRDefault="00B9492A" w:rsidP="00771E8B">
      <w:pPr>
        <w:tabs>
          <w:tab w:val="left" w:pos="3420"/>
        </w:tabs>
        <w:spacing w:after="0" w:line="240" w:lineRule="auto"/>
        <w:jc w:val="both"/>
        <w:rPr>
          <w:rFonts w:ascii="Trebuchet MS" w:hAnsi="Trebuchet MS"/>
          <w:b/>
          <w:bCs/>
        </w:rPr>
      </w:pPr>
    </w:p>
    <w:p w14:paraId="2D15894B" w14:textId="79753ED1" w:rsidR="00B9492A" w:rsidRDefault="00357015" w:rsidP="00357015">
      <w:pPr>
        <w:tabs>
          <w:tab w:val="left" w:pos="3420"/>
        </w:tabs>
        <w:spacing w:after="0" w:line="240" w:lineRule="auto"/>
        <w:jc w:val="center"/>
        <w:rPr>
          <w:rFonts w:ascii="Trebuchet MS" w:hAnsi="Trebuchet MS"/>
          <w:b/>
          <w:bCs/>
        </w:rPr>
      </w:pPr>
      <w:r>
        <w:rPr>
          <w:rFonts w:ascii="Trebuchet MS" w:hAnsi="Trebuchet MS"/>
          <w:b/>
          <w:bCs/>
        </w:rPr>
        <w:t>_ _ _ _ _ _ _ _ _ _</w:t>
      </w:r>
    </w:p>
    <w:p w14:paraId="06B8A727" w14:textId="77777777" w:rsidR="00B9492A" w:rsidRDefault="00B9492A" w:rsidP="00771E8B">
      <w:pPr>
        <w:tabs>
          <w:tab w:val="left" w:pos="3420"/>
        </w:tabs>
        <w:spacing w:after="0" w:line="240" w:lineRule="auto"/>
        <w:jc w:val="both"/>
        <w:rPr>
          <w:rFonts w:ascii="Trebuchet MS" w:hAnsi="Trebuchet MS"/>
          <w:b/>
          <w:bCs/>
        </w:rPr>
      </w:pPr>
    </w:p>
    <w:p w14:paraId="678D49CC" w14:textId="77777777" w:rsidR="00B9492A" w:rsidRDefault="00B9492A" w:rsidP="00771E8B">
      <w:pPr>
        <w:tabs>
          <w:tab w:val="left" w:pos="3420"/>
        </w:tabs>
        <w:spacing w:after="0" w:line="240" w:lineRule="auto"/>
        <w:jc w:val="both"/>
        <w:rPr>
          <w:rFonts w:ascii="Trebuchet MS" w:hAnsi="Trebuchet MS"/>
          <w:b/>
          <w:bCs/>
        </w:rPr>
      </w:pPr>
    </w:p>
    <w:p w14:paraId="02E846B5" w14:textId="77777777" w:rsidR="00B9492A" w:rsidRDefault="00B9492A" w:rsidP="00771E8B">
      <w:pPr>
        <w:tabs>
          <w:tab w:val="left" w:pos="3420"/>
        </w:tabs>
        <w:spacing w:after="0" w:line="240" w:lineRule="auto"/>
        <w:jc w:val="both"/>
        <w:rPr>
          <w:rFonts w:ascii="Trebuchet MS" w:hAnsi="Trebuchet MS"/>
          <w:b/>
          <w:bCs/>
        </w:rPr>
      </w:pPr>
    </w:p>
    <w:p w14:paraId="603702BE" w14:textId="77777777" w:rsidR="00B9492A" w:rsidRDefault="00B9492A" w:rsidP="00771E8B">
      <w:pPr>
        <w:tabs>
          <w:tab w:val="left" w:pos="3420"/>
        </w:tabs>
        <w:spacing w:after="0" w:line="240" w:lineRule="auto"/>
        <w:jc w:val="both"/>
        <w:rPr>
          <w:rFonts w:ascii="Trebuchet MS" w:hAnsi="Trebuchet MS"/>
          <w:b/>
          <w:bCs/>
        </w:rPr>
      </w:pPr>
    </w:p>
    <w:p w14:paraId="45993752" w14:textId="77777777" w:rsidR="00B9492A" w:rsidRDefault="00B9492A" w:rsidP="00771E8B">
      <w:pPr>
        <w:tabs>
          <w:tab w:val="left" w:pos="3420"/>
        </w:tabs>
        <w:spacing w:after="0" w:line="240" w:lineRule="auto"/>
        <w:jc w:val="both"/>
        <w:rPr>
          <w:rFonts w:ascii="Trebuchet MS" w:hAnsi="Trebuchet MS"/>
          <w:b/>
          <w:bCs/>
        </w:rPr>
      </w:pPr>
    </w:p>
    <w:p w14:paraId="7BE9A670" w14:textId="77777777" w:rsidR="00B9492A" w:rsidRDefault="00B9492A" w:rsidP="00771E8B">
      <w:pPr>
        <w:tabs>
          <w:tab w:val="left" w:pos="3420"/>
        </w:tabs>
        <w:spacing w:after="0" w:line="240" w:lineRule="auto"/>
        <w:jc w:val="both"/>
        <w:rPr>
          <w:rFonts w:ascii="Trebuchet MS" w:hAnsi="Trebuchet MS"/>
          <w:b/>
          <w:bCs/>
        </w:rPr>
      </w:pPr>
    </w:p>
    <w:p w14:paraId="064188AD" w14:textId="77777777" w:rsidR="00B9492A" w:rsidRDefault="00B9492A" w:rsidP="00771E8B">
      <w:pPr>
        <w:tabs>
          <w:tab w:val="left" w:pos="3420"/>
        </w:tabs>
        <w:spacing w:after="0" w:line="240" w:lineRule="auto"/>
        <w:jc w:val="both"/>
        <w:rPr>
          <w:rFonts w:ascii="Trebuchet MS" w:hAnsi="Trebuchet MS"/>
          <w:b/>
          <w:bCs/>
        </w:rPr>
      </w:pPr>
    </w:p>
    <w:p w14:paraId="79272E04" w14:textId="77777777" w:rsidR="00B9492A" w:rsidRDefault="00B9492A" w:rsidP="00771E8B">
      <w:pPr>
        <w:tabs>
          <w:tab w:val="left" w:pos="3420"/>
        </w:tabs>
        <w:spacing w:after="0" w:line="240" w:lineRule="auto"/>
        <w:jc w:val="both"/>
        <w:rPr>
          <w:rFonts w:ascii="Trebuchet MS" w:hAnsi="Trebuchet MS"/>
          <w:b/>
          <w:bCs/>
        </w:rPr>
      </w:pPr>
    </w:p>
    <w:p w14:paraId="51E798D1" w14:textId="77777777" w:rsidR="00B9492A" w:rsidRDefault="00B9492A" w:rsidP="00771E8B">
      <w:pPr>
        <w:tabs>
          <w:tab w:val="left" w:pos="3420"/>
        </w:tabs>
        <w:spacing w:after="0" w:line="240" w:lineRule="auto"/>
        <w:jc w:val="both"/>
        <w:rPr>
          <w:rFonts w:ascii="Trebuchet MS" w:hAnsi="Trebuchet MS"/>
          <w:b/>
          <w:bCs/>
        </w:rPr>
      </w:pPr>
    </w:p>
    <w:p w14:paraId="3A10AE9A" w14:textId="77777777" w:rsidR="00B9492A" w:rsidRDefault="00B9492A" w:rsidP="00771E8B">
      <w:pPr>
        <w:tabs>
          <w:tab w:val="left" w:pos="3420"/>
        </w:tabs>
        <w:spacing w:after="0" w:line="240" w:lineRule="auto"/>
        <w:jc w:val="both"/>
        <w:rPr>
          <w:rFonts w:ascii="Trebuchet MS" w:hAnsi="Trebuchet MS"/>
          <w:b/>
          <w:bCs/>
        </w:rPr>
      </w:pPr>
    </w:p>
    <w:p w14:paraId="038203E3" w14:textId="77777777" w:rsidR="00B9492A" w:rsidRDefault="00B9492A" w:rsidP="00771E8B">
      <w:pPr>
        <w:tabs>
          <w:tab w:val="left" w:pos="3420"/>
        </w:tabs>
        <w:spacing w:after="0" w:line="240" w:lineRule="auto"/>
        <w:jc w:val="both"/>
        <w:rPr>
          <w:rFonts w:ascii="Trebuchet MS" w:hAnsi="Trebuchet MS"/>
          <w:b/>
          <w:bCs/>
        </w:rPr>
      </w:pPr>
    </w:p>
    <w:p w14:paraId="66F4AA52" w14:textId="77777777" w:rsidR="00B9492A" w:rsidRDefault="00B9492A" w:rsidP="00771E8B">
      <w:pPr>
        <w:tabs>
          <w:tab w:val="left" w:pos="3420"/>
        </w:tabs>
        <w:spacing w:after="0" w:line="240" w:lineRule="auto"/>
        <w:jc w:val="both"/>
        <w:rPr>
          <w:rFonts w:ascii="Trebuchet MS" w:hAnsi="Trebuchet MS"/>
          <w:b/>
          <w:bCs/>
        </w:rPr>
      </w:pPr>
    </w:p>
    <w:p w14:paraId="7FC8B87B" w14:textId="77777777" w:rsidR="00B9492A" w:rsidRDefault="00B9492A" w:rsidP="00771E8B">
      <w:pPr>
        <w:tabs>
          <w:tab w:val="left" w:pos="3420"/>
        </w:tabs>
        <w:spacing w:after="0" w:line="240" w:lineRule="auto"/>
        <w:jc w:val="both"/>
        <w:rPr>
          <w:rFonts w:ascii="Trebuchet MS" w:hAnsi="Trebuchet MS"/>
          <w:b/>
          <w:bCs/>
        </w:rPr>
      </w:pPr>
    </w:p>
    <w:p w14:paraId="69B7E2BB" w14:textId="77777777" w:rsidR="00B9492A" w:rsidRDefault="00B9492A" w:rsidP="00771E8B">
      <w:pPr>
        <w:tabs>
          <w:tab w:val="left" w:pos="3420"/>
        </w:tabs>
        <w:spacing w:after="0" w:line="240" w:lineRule="auto"/>
        <w:jc w:val="both"/>
        <w:rPr>
          <w:rFonts w:ascii="Trebuchet MS" w:hAnsi="Trebuchet MS"/>
          <w:b/>
          <w:bCs/>
        </w:rPr>
      </w:pPr>
    </w:p>
    <w:p w14:paraId="6E577012" w14:textId="77777777" w:rsidR="00B9492A" w:rsidRDefault="00B9492A" w:rsidP="00771E8B">
      <w:pPr>
        <w:tabs>
          <w:tab w:val="left" w:pos="3420"/>
        </w:tabs>
        <w:spacing w:after="0" w:line="240" w:lineRule="auto"/>
        <w:jc w:val="both"/>
        <w:rPr>
          <w:rFonts w:ascii="Trebuchet MS" w:hAnsi="Trebuchet MS"/>
          <w:b/>
          <w:bCs/>
        </w:rPr>
      </w:pPr>
    </w:p>
    <w:p w14:paraId="0D657B39" w14:textId="77777777" w:rsidR="00771E8B" w:rsidRDefault="00771E8B" w:rsidP="00771E8B">
      <w:pPr>
        <w:tabs>
          <w:tab w:val="left" w:pos="3420"/>
        </w:tabs>
        <w:spacing w:after="0" w:line="240" w:lineRule="auto"/>
        <w:jc w:val="both"/>
        <w:rPr>
          <w:rFonts w:ascii="Trebuchet MS" w:hAnsi="Trebuchet MS"/>
          <w:b/>
          <w:bCs/>
        </w:rPr>
      </w:pPr>
    </w:p>
    <w:p w14:paraId="5744BCFB" w14:textId="77777777" w:rsidR="00A22C0E" w:rsidRDefault="00A22C0E" w:rsidP="00771E8B">
      <w:pPr>
        <w:tabs>
          <w:tab w:val="left" w:pos="3420"/>
        </w:tabs>
        <w:spacing w:after="0" w:line="240" w:lineRule="auto"/>
        <w:jc w:val="both"/>
        <w:rPr>
          <w:rFonts w:ascii="Trebuchet MS" w:hAnsi="Trebuchet MS"/>
          <w:b/>
          <w:bCs/>
        </w:rPr>
      </w:pPr>
    </w:p>
    <w:p w14:paraId="51407FE4" w14:textId="77777777" w:rsidR="007D556E" w:rsidRDefault="007D556E" w:rsidP="00771E8B">
      <w:pPr>
        <w:tabs>
          <w:tab w:val="left" w:pos="3420"/>
        </w:tabs>
        <w:spacing w:after="0" w:line="240" w:lineRule="auto"/>
        <w:jc w:val="both"/>
        <w:rPr>
          <w:rFonts w:ascii="Trebuchet MS" w:hAnsi="Trebuchet MS"/>
          <w:b/>
          <w:bCs/>
        </w:rPr>
      </w:pPr>
    </w:p>
    <w:p w14:paraId="1F3F880C" w14:textId="77777777" w:rsidR="007D556E" w:rsidRDefault="007D556E" w:rsidP="00771E8B">
      <w:pPr>
        <w:tabs>
          <w:tab w:val="left" w:pos="3420"/>
        </w:tabs>
        <w:spacing w:after="0" w:line="240" w:lineRule="auto"/>
        <w:jc w:val="both"/>
        <w:rPr>
          <w:rFonts w:ascii="Trebuchet MS" w:hAnsi="Trebuchet MS"/>
          <w:b/>
          <w:bCs/>
        </w:rPr>
      </w:pPr>
    </w:p>
    <w:p w14:paraId="0080584E" w14:textId="77777777" w:rsidR="007D556E" w:rsidRDefault="007D556E" w:rsidP="00771E8B">
      <w:pPr>
        <w:tabs>
          <w:tab w:val="left" w:pos="3420"/>
        </w:tabs>
        <w:spacing w:after="0" w:line="240" w:lineRule="auto"/>
        <w:jc w:val="both"/>
        <w:rPr>
          <w:rFonts w:ascii="Trebuchet MS" w:hAnsi="Trebuchet MS"/>
          <w:b/>
          <w:bCs/>
        </w:rPr>
      </w:pPr>
    </w:p>
    <w:p w14:paraId="5D468574" w14:textId="77777777" w:rsidR="007D556E" w:rsidRDefault="007D556E" w:rsidP="00771E8B">
      <w:pPr>
        <w:tabs>
          <w:tab w:val="left" w:pos="3420"/>
        </w:tabs>
        <w:spacing w:after="0" w:line="240" w:lineRule="auto"/>
        <w:jc w:val="both"/>
        <w:rPr>
          <w:rFonts w:ascii="Trebuchet MS" w:hAnsi="Trebuchet MS"/>
          <w:b/>
          <w:bCs/>
        </w:rPr>
      </w:pPr>
    </w:p>
    <w:p w14:paraId="7AD83B55" w14:textId="77777777" w:rsidR="007D556E" w:rsidRDefault="007D556E" w:rsidP="00771E8B">
      <w:pPr>
        <w:tabs>
          <w:tab w:val="left" w:pos="3420"/>
        </w:tabs>
        <w:spacing w:after="0" w:line="240" w:lineRule="auto"/>
        <w:jc w:val="both"/>
        <w:rPr>
          <w:rFonts w:ascii="Trebuchet MS" w:hAnsi="Trebuchet MS"/>
          <w:b/>
          <w:bCs/>
        </w:rPr>
      </w:pPr>
    </w:p>
    <w:p w14:paraId="62626CA6" w14:textId="77777777" w:rsidR="007D556E" w:rsidRDefault="007D556E" w:rsidP="00771E8B">
      <w:pPr>
        <w:tabs>
          <w:tab w:val="left" w:pos="3420"/>
        </w:tabs>
        <w:spacing w:after="0" w:line="240" w:lineRule="auto"/>
        <w:jc w:val="both"/>
        <w:rPr>
          <w:rFonts w:ascii="Trebuchet MS" w:hAnsi="Trebuchet MS"/>
          <w:b/>
          <w:bCs/>
        </w:rPr>
      </w:pPr>
    </w:p>
    <w:p w14:paraId="11C13473" w14:textId="77777777" w:rsidR="007D556E" w:rsidRDefault="007D556E" w:rsidP="00771E8B">
      <w:pPr>
        <w:tabs>
          <w:tab w:val="left" w:pos="3420"/>
        </w:tabs>
        <w:spacing w:after="0" w:line="240" w:lineRule="auto"/>
        <w:jc w:val="both"/>
        <w:rPr>
          <w:rFonts w:ascii="Trebuchet MS" w:hAnsi="Trebuchet MS"/>
          <w:b/>
          <w:bCs/>
        </w:rPr>
      </w:pPr>
    </w:p>
    <w:p w14:paraId="306C2358" w14:textId="77777777" w:rsidR="002E1BA4" w:rsidRDefault="002E1BA4" w:rsidP="00771E8B">
      <w:pPr>
        <w:tabs>
          <w:tab w:val="left" w:pos="3420"/>
        </w:tabs>
        <w:spacing w:after="0" w:line="240" w:lineRule="auto"/>
        <w:jc w:val="both"/>
        <w:rPr>
          <w:rFonts w:ascii="Trebuchet MS" w:hAnsi="Trebuchet MS"/>
          <w:b/>
          <w:bCs/>
        </w:rPr>
      </w:pPr>
    </w:p>
    <w:p w14:paraId="49900D0B" w14:textId="77777777" w:rsidR="002E1BA4" w:rsidRDefault="002E1BA4" w:rsidP="00771E8B">
      <w:pPr>
        <w:tabs>
          <w:tab w:val="left" w:pos="3420"/>
        </w:tabs>
        <w:spacing w:after="0" w:line="240" w:lineRule="auto"/>
        <w:jc w:val="both"/>
        <w:rPr>
          <w:rFonts w:ascii="Trebuchet MS" w:hAnsi="Trebuchet MS"/>
          <w:b/>
          <w:bCs/>
        </w:rPr>
      </w:pPr>
    </w:p>
    <w:p w14:paraId="63FB870D" w14:textId="77777777" w:rsidR="002E1BA4" w:rsidRDefault="002E1BA4" w:rsidP="00771E8B">
      <w:pPr>
        <w:tabs>
          <w:tab w:val="left" w:pos="3420"/>
        </w:tabs>
        <w:spacing w:after="0" w:line="240" w:lineRule="auto"/>
        <w:jc w:val="both"/>
        <w:rPr>
          <w:rFonts w:ascii="Trebuchet MS" w:hAnsi="Trebuchet MS"/>
          <w:b/>
          <w:bCs/>
        </w:rPr>
      </w:pPr>
    </w:p>
    <w:p w14:paraId="01BF4FA2" w14:textId="2957A7C1" w:rsidR="00A22C0E" w:rsidRDefault="00A22C0E" w:rsidP="00CA3C05">
      <w:pPr>
        <w:tabs>
          <w:tab w:val="left" w:pos="2400"/>
        </w:tabs>
        <w:spacing w:after="0" w:line="240" w:lineRule="auto"/>
        <w:jc w:val="both"/>
        <w:rPr>
          <w:rFonts w:ascii="Trebuchet MS" w:hAnsi="Trebuchet MS"/>
          <w:b/>
          <w:bCs/>
        </w:rPr>
      </w:pPr>
    </w:p>
    <w:p w14:paraId="0934E073" w14:textId="508DF04E" w:rsidR="00771E8B" w:rsidRDefault="00771E8B" w:rsidP="00771E8B">
      <w:pPr>
        <w:tabs>
          <w:tab w:val="left" w:pos="3420"/>
        </w:tabs>
        <w:spacing w:after="0" w:line="240" w:lineRule="auto"/>
        <w:jc w:val="both"/>
        <w:rPr>
          <w:rFonts w:ascii="Trebuchet MS" w:hAnsi="Trebuchet MS"/>
          <w:b/>
          <w:bCs/>
        </w:rPr>
      </w:pPr>
      <w:r>
        <w:rPr>
          <w:rFonts w:ascii="Trebuchet MS" w:hAnsi="Trebuchet MS"/>
          <w:b/>
          <w:bCs/>
        </w:rPr>
        <w:t>Anex</w:t>
      </w:r>
      <w:r w:rsidR="00A22C0E">
        <w:rPr>
          <w:rFonts w:ascii="Trebuchet MS" w:hAnsi="Trebuchet MS"/>
          <w:b/>
          <w:bCs/>
        </w:rPr>
        <w:t xml:space="preserve">a nr. 1 </w:t>
      </w:r>
    </w:p>
    <w:p w14:paraId="34769B5A" w14:textId="77777777" w:rsidR="00A22C0E" w:rsidRDefault="00A22C0E" w:rsidP="00771E8B">
      <w:pPr>
        <w:tabs>
          <w:tab w:val="left" w:pos="3420"/>
        </w:tabs>
        <w:spacing w:after="0" w:line="240" w:lineRule="auto"/>
        <w:jc w:val="both"/>
        <w:rPr>
          <w:rFonts w:ascii="Trebuchet MS" w:hAnsi="Trebuchet MS"/>
          <w:b/>
          <w:bCs/>
        </w:rPr>
      </w:pPr>
    </w:p>
    <w:p w14:paraId="424792FA" w14:textId="086ACCB8" w:rsidR="00A22C0E" w:rsidRDefault="00103FC3" w:rsidP="00A22C0E">
      <w:pPr>
        <w:tabs>
          <w:tab w:val="left" w:pos="3420"/>
        </w:tabs>
        <w:spacing w:after="0" w:line="240" w:lineRule="auto"/>
        <w:jc w:val="center"/>
        <w:rPr>
          <w:rFonts w:ascii="Trebuchet MS" w:hAnsi="Trebuchet MS"/>
          <w:b/>
          <w:bCs/>
        </w:rPr>
      </w:pPr>
      <w:r>
        <w:rPr>
          <w:rFonts w:ascii="Trebuchet MS" w:hAnsi="Trebuchet MS"/>
          <w:b/>
          <w:bCs/>
        </w:rPr>
        <w:t>ANGAJAMENT DE NEDIVULGARE A INFORMAȚIILOR ȘI DE CONFIDENȚIALITATE</w:t>
      </w:r>
    </w:p>
    <w:p w14:paraId="378192DB" w14:textId="77777777" w:rsidR="00A22C0E" w:rsidRDefault="00A22C0E" w:rsidP="00A22C0E">
      <w:pPr>
        <w:tabs>
          <w:tab w:val="left" w:pos="3420"/>
        </w:tabs>
        <w:spacing w:after="0" w:line="240" w:lineRule="auto"/>
        <w:jc w:val="both"/>
        <w:rPr>
          <w:rFonts w:ascii="Trebuchet MS" w:hAnsi="Trebuchet MS"/>
          <w:b/>
          <w:bCs/>
        </w:rPr>
      </w:pPr>
    </w:p>
    <w:tbl>
      <w:tblPr>
        <w:tblStyle w:val="TableGrid"/>
        <w:tblW w:w="0" w:type="auto"/>
        <w:jc w:val="center"/>
        <w:tblLook w:val="04A0" w:firstRow="1" w:lastRow="0" w:firstColumn="1" w:lastColumn="0" w:noHBand="0" w:noVBand="1"/>
      </w:tblPr>
      <w:tblGrid>
        <w:gridCol w:w="9062"/>
      </w:tblGrid>
      <w:tr w:rsidR="005A423D" w14:paraId="3D8F8CF7" w14:textId="77777777" w:rsidTr="00B51691">
        <w:trPr>
          <w:jc w:val="center"/>
        </w:trPr>
        <w:tc>
          <w:tcPr>
            <w:tcW w:w="9062" w:type="dxa"/>
            <w:tcBorders>
              <w:bottom w:val="single" w:sz="4" w:space="0" w:color="auto"/>
            </w:tcBorders>
          </w:tcPr>
          <w:p w14:paraId="791D2276" w14:textId="77777777" w:rsidR="005A423D" w:rsidRPr="005A423D" w:rsidRDefault="005A423D" w:rsidP="00A22C0E">
            <w:pPr>
              <w:tabs>
                <w:tab w:val="left" w:pos="3420"/>
              </w:tabs>
              <w:jc w:val="both"/>
              <w:rPr>
                <w:rFonts w:ascii="Trebuchet MS" w:hAnsi="Trebuchet MS"/>
              </w:rPr>
            </w:pPr>
          </w:p>
          <w:p w14:paraId="02D5FB5B" w14:textId="7E597C9E" w:rsidR="005A423D" w:rsidRDefault="005A423D" w:rsidP="00A22C0E">
            <w:p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Subsemnatul (a) ............................ născut (ă) în localitatea .......................</w:t>
            </w:r>
            <w:r w:rsidR="00CF7C6D">
              <w:rPr>
                <w:rFonts w:ascii="Roboto" w:hAnsi="Roboto"/>
                <w:color w:val="383751"/>
                <w:sz w:val="21"/>
                <w:szCs w:val="21"/>
                <w:shd w:val="clear" w:color="auto" w:fill="FFFFFF"/>
              </w:rPr>
              <w:t xml:space="preserve">.. , județul .................... , la data de ................... , identificat cu actul de identitate seria ...... nr. ......... , eliberat de .................. la data de ..../..../202... , cu domiciliul stabil/reședința în localitatea ....................................... , județul/sectorul ................................. , </w:t>
            </w:r>
            <w:r w:rsidR="00B91216">
              <w:rPr>
                <w:rFonts w:ascii="Roboto" w:hAnsi="Roboto"/>
                <w:color w:val="383751"/>
                <w:sz w:val="21"/>
                <w:szCs w:val="21"/>
                <w:shd w:val="clear" w:color="auto" w:fill="FFFFFF"/>
              </w:rPr>
              <w:t xml:space="preserve">str. ........................................ nr. ......... , bl. ......... , sc. ......... , et. ......... , apt. ......... , angajat al </w:t>
            </w:r>
            <w:r w:rsidR="000E747B">
              <w:rPr>
                <w:rFonts w:ascii="Roboto" w:hAnsi="Roboto"/>
                <w:color w:val="383751"/>
                <w:sz w:val="21"/>
                <w:szCs w:val="21"/>
                <w:shd w:val="clear" w:color="auto" w:fill="FFFFFF"/>
              </w:rPr>
              <w:t>CNATR</w:t>
            </w:r>
            <w:r w:rsidR="00B91216">
              <w:rPr>
                <w:rFonts w:ascii="Roboto" w:hAnsi="Roboto"/>
                <w:color w:val="383751"/>
                <w:sz w:val="21"/>
                <w:szCs w:val="21"/>
                <w:shd w:val="clear" w:color="auto" w:fill="FFFFFF"/>
              </w:rPr>
              <w:t xml:space="preserve">, </w:t>
            </w:r>
            <w:r w:rsidR="00B91216" w:rsidRPr="00B91216">
              <w:rPr>
                <w:rFonts w:ascii="Roboto" w:hAnsi="Roboto"/>
                <w:color w:val="383751"/>
                <w:sz w:val="21"/>
                <w:szCs w:val="21"/>
                <w:shd w:val="clear" w:color="auto" w:fill="FFFFFF"/>
              </w:rPr>
              <w:t xml:space="preserve">în calitate de </w:t>
            </w:r>
            <w:r w:rsidR="00B91216">
              <w:rPr>
                <w:rFonts w:ascii="Roboto" w:hAnsi="Roboto"/>
                <w:color w:val="383751"/>
                <w:sz w:val="21"/>
                <w:szCs w:val="21"/>
                <w:shd w:val="clear" w:color="auto" w:fill="FFFFFF"/>
              </w:rPr>
              <w:t>președinte/membru al Comisiei</w:t>
            </w:r>
            <w:r w:rsidR="00B91216">
              <w:t xml:space="preserve"> </w:t>
            </w:r>
            <w:r w:rsidR="00B91216" w:rsidRPr="00B91216">
              <w:rPr>
                <w:rFonts w:ascii="Roboto" w:hAnsi="Roboto"/>
                <w:color w:val="383751"/>
                <w:sz w:val="21"/>
                <w:szCs w:val="21"/>
                <w:shd w:val="clear" w:color="auto" w:fill="FFFFFF"/>
              </w:rPr>
              <w:t>de primire și soluționare a cazurilor de hărțuire pe criteriul de sex și hărțuire morală la locul de muncă</w:t>
            </w:r>
            <w:r w:rsidR="00B91216">
              <w:rPr>
                <w:rFonts w:ascii="Roboto" w:hAnsi="Roboto"/>
                <w:color w:val="383751"/>
                <w:sz w:val="21"/>
                <w:szCs w:val="21"/>
                <w:shd w:val="clear" w:color="auto" w:fill="FFFFFF"/>
              </w:rPr>
              <w:t>, având în vedere</w:t>
            </w:r>
            <w:r w:rsidR="002F3A13">
              <w:rPr>
                <w:rFonts w:ascii="Roboto" w:hAnsi="Roboto"/>
                <w:color w:val="383751"/>
                <w:sz w:val="21"/>
                <w:szCs w:val="21"/>
                <w:shd w:val="clear" w:color="auto" w:fill="FFFFFF"/>
              </w:rPr>
              <w:t xml:space="preserve"> </w:t>
            </w:r>
            <w:r w:rsidR="00B91216">
              <w:rPr>
                <w:rFonts w:ascii="Roboto" w:hAnsi="Roboto"/>
                <w:color w:val="383751"/>
                <w:sz w:val="21"/>
                <w:szCs w:val="21"/>
                <w:shd w:val="clear" w:color="auto" w:fill="FFFFFF"/>
              </w:rPr>
              <w:t>:</w:t>
            </w:r>
          </w:p>
          <w:p w14:paraId="57826D86" w14:textId="77777777" w:rsidR="005A423D" w:rsidRDefault="005A423D" w:rsidP="00A22C0E">
            <w:pPr>
              <w:tabs>
                <w:tab w:val="left" w:pos="3420"/>
              </w:tabs>
              <w:jc w:val="both"/>
              <w:rPr>
                <w:rFonts w:ascii="Roboto" w:hAnsi="Roboto"/>
                <w:color w:val="383751"/>
                <w:sz w:val="21"/>
                <w:szCs w:val="21"/>
                <w:shd w:val="clear" w:color="auto" w:fill="FFFFFF"/>
              </w:rPr>
            </w:pPr>
          </w:p>
          <w:p w14:paraId="01A8BB83" w14:textId="1CFD435A" w:rsidR="00B91216" w:rsidRDefault="00B91216" w:rsidP="00F4110A">
            <w:pPr>
              <w:pStyle w:val="ListParagraph"/>
              <w:numPr>
                <w:ilvl w:val="0"/>
                <w:numId w:val="15"/>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 xml:space="preserve">Aplicabilitatea prevederilor </w:t>
            </w:r>
            <w:r w:rsidR="00E36DF0" w:rsidRPr="00E36DF0">
              <w:rPr>
                <w:rFonts w:ascii="Roboto" w:hAnsi="Roboto"/>
                <w:color w:val="383751"/>
                <w:sz w:val="21"/>
                <w:szCs w:val="21"/>
                <w:shd w:val="clear" w:color="auto" w:fill="FFFFFF"/>
              </w:rPr>
              <w:t>Regulamentul nr. 679/2016 privind protecţia persoanelor fizice în ceea ce priveşte prelucrarea datelor cu caracter personal şi privind libera circulaţie a acestor date şi de abrogare a Directivei 95/46/CE (Regulamentul general privind protecţia datelor)</w:t>
            </w:r>
            <w:r w:rsidR="00C22E72">
              <w:rPr>
                <w:rFonts w:ascii="Roboto" w:hAnsi="Roboto"/>
                <w:color w:val="383751"/>
                <w:sz w:val="21"/>
                <w:szCs w:val="21"/>
                <w:shd w:val="clear" w:color="auto" w:fill="FFFFFF"/>
              </w:rPr>
              <w:t xml:space="preserve"> - </w:t>
            </w:r>
            <w:r w:rsidR="00E36DF0" w:rsidRPr="00E36DF0">
              <w:rPr>
                <w:rFonts w:ascii="Roboto" w:hAnsi="Roboto"/>
                <w:color w:val="383751"/>
                <w:sz w:val="21"/>
                <w:szCs w:val="21"/>
                <w:shd w:val="clear" w:color="auto" w:fill="FFFFFF"/>
              </w:rPr>
              <w:t>Text cu relevanță pentru SEE</w:t>
            </w:r>
            <w:r w:rsidR="00E36DF0">
              <w:rPr>
                <w:rFonts w:ascii="Roboto" w:hAnsi="Roboto"/>
                <w:color w:val="383751"/>
                <w:sz w:val="21"/>
                <w:szCs w:val="21"/>
                <w:shd w:val="clear" w:color="auto" w:fill="FFFFFF"/>
              </w:rPr>
              <w:t>, denumit în continuare ”Regulamentul”/”GDPR”</w:t>
            </w:r>
            <w:r w:rsidR="00C22E72">
              <w:rPr>
                <w:rFonts w:ascii="Roboto" w:hAnsi="Roboto"/>
                <w:color w:val="383751"/>
                <w:sz w:val="21"/>
                <w:szCs w:val="21"/>
                <w:shd w:val="clear" w:color="auto" w:fill="FFFFFF"/>
              </w:rPr>
              <w:t>;</w:t>
            </w:r>
          </w:p>
          <w:p w14:paraId="7090A852" w14:textId="3A8FC4D2" w:rsidR="00C22E72" w:rsidRDefault="00C22E72" w:rsidP="00F4110A">
            <w:pPr>
              <w:pStyle w:val="ListParagraph"/>
              <w:numPr>
                <w:ilvl w:val="0"/>
                <w:numId w:val="15"/>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 xml:space="preserve">Calitatea </w:t>
            </w:r>
            <w:r w:rsidR="000E747B">
              <w:rPr>
                <w:rFonts w:ascii="Roboto" w:hAnsi="Roboto"/>
                <w:color w:val="383751"/>
                <w:sz w:val="21"/>
                <w:szCs w:val="21"/>
                <w:shd w:val="clear" w:color="auto" w:fill="FFFFFF"/>
              </w:rPr>
              <w:t>CNATR</w:t>
            </w:r>
            <w:r>
              <w:rPr>
                <w:rFonts w:ascii="Roboto" w:hAnsi="Roboto"/>
                <w:color w:val="383751"/>
                <w:sz w:val="21"/>
                <w:szCs w:val="21"/>
                <w:shd w:val="clear" w:color="auto" w:fill="FFFFFF"/>
              </w:rPr>
              <w:t xml:space="preserve"> de operator de date cu caracter personal în desfășurarea și/sau cu ocazia desfășurării activităților de orice fel ale </w:t>
            </w:r>
            <w:r w:rsidR="000E747B">
              <w:rPr>
                <w:rFonts w:ascii="Roboto" w:hAnsi="Roboto"/>
                <w:color w:val="383751"/>
                <w:sz w:val="21"/>
                <w:szCs w:val="21"/>
                <w:shd w:val="clear" w:color="auto" w:fill="FFFFFF"/>
              </w:rPr>
              <w:t>CNATR</w:t>
            </w:r>
            <w:r>
              <w:rPr>
                <w:rFonts w:ascii="Roboto" w:hAnsi="Roboto"/>
                <w:color w:val="383751"/>
                <w:sz w:val="21"/>
                <w:szCs w:val="21"/>
                <w:shd w:val="clear" w:color="auto" w:fill="FFFFFF"/>
              </w:rPr>
              <w:t>, indiferent de denumirea, natura, specificul, durata, modul de desfășurare și/sau în legătură directă/indirectă cu aceste activități;</w:t>
            </w:r>
          </w:p>
          <w:p w14:paraId="12606524" w14:textId="7DC590A3" w:rsidR="00C22E72" w:rsidRDefault="00C22E72" w:rsidP="00F4110A">
            <w:pPr>
              <w:pStyle w:val="ListParagraph"/>
              <w:numPr>
                <w:ilvl w:val="0"/>
                <w:numId w:val="15"/>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Aplicabilitatea prevederilor legislației cadru privind prevenirea și sancționarea tuturor formelor de discriminare, privind egalitatea de șanse și de tratament între femei și bărbați, precum și a legislației privind prevenirea și combaterea hărțuirii pe criteriul de sex, precum și a hărțuirii morale la locul de muncă;</w:t>
            </w:r>
          </w:p>
          <w:p w14:paraId="099698B5" w14:textId="4DCA2147" w:rsidR="00CE4750" w:rsidRDefault="00CE4750" w:rsidP="00F4110A">
            <w:pPr>
              <w:pStyle w:val="ListParagraph"/>
              <w:numPr>
                <w:ilvl w:val="0"/>
                <w:numId w:val="15"/>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 xml:space="preserve">Aplicabilitatea directă a Ordinelor, Procedurilor, Informărilor, Instrucțiunilor emise de către </w:t>
            </w:r>
            <w:r w:rsidR="000E747B">
              <w:rPr>
                <w:rFonts w:ascii="Roboto" w:hAnsi="Roboto"/>
                <w:color w:val="383751"/>
                <w:sz w:val="21"/>
                <w:szCs w:val="21"/>
                <w:shd w:val="clear" w:color="auto" w:fill="FFFFFF"/>
              </w:rPr>
              <w:t>CNATR</w:t>
            </w:r>
            <w:r>
              <w:rPr>
                <w:rFonts w:ascii="Roboto" w:hAnsi="Roboto"/>
                <w:color w:val="383751"/>
                <w:sz w:val="21"/>
                <w:szCs w:val="21"/>
                <w:shd w:val="clear" w:color="auto" w:fill="FFFFFF"/>
              </w:rPr>
              <w:t xml:space="preserve"> în domeniul protecției datelor cu caracter personal, incluzând, dar fără a se limita la securitatea informației, integritatea și disponibilitatea datelor cu caracter personal, măsuri de securitate implementate;</w:t>
            </w:r>
          </w:p>
          <w:p w14:paraId="53B2D468" w14:textId="6C906457" w:rsidR="00CE4750" w:rsidRPr="00B91216" w:rsidRDefault="002F3A13" w:rsidP="00F4110A">
            <w:pPr>
              <w:pStyle w:val="ListParagraph"/>
              <w:numPr>
                <w:ilvl w:val="0"/>
                <w:numId w:val="15"/>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Că r</w:t>
            </w:r>
            <w:r w:rsidR="00CE4750">
              <w:rPr>
                <w:rFonts w:ascii="Roboto" w:hAnsi="Roboto"/>
                <w:color w:val="383751"/>
                <w:sz w:val="21"/>
                <w:szCs w:val="21"/>
                <w:shd w:val="clear" w:color="auto" w:fill="FFFFFF"/>
              </w:rPr>
              <w:t>espectarea drepturilor persoanelor fizice vizate, astfel cum sunt reglementate conform prevederilor legale aplicabile, precum și a principiilor prevăzute în Regulament constituie o obligație legală;</w:t>
            </w:r>
          </w:p>
          <w:p w14:paraId="7C40C927" w14:textId="77777777" w:rsidR="005A423D" w:rsidRDefault="005A423D" w:rsidP="00A22C0E">
            <w:pPr>
              <w:tabs>
                <w:tab w:val="left" w:pos="3420"/>
              </w:tabs>
              <w:jc w:val="both"/>
              <w:rPr>
                <w:rFonts w:ascii="Trebuchet MS" w:hAnsi="Trebuchet MS"/>
              </w:rPr>
            </w:pPr>
          </w:p>
          <w:p w14:paraId="155DAD3F" w14:textId="75317D2F" w:rsidR="005A423D" w:rsidRPr="00752D2E" w:rsidRDefault="002F3A13" w:rsidP="00A22C0E">
            <w:pPr>
              <w:tabs>
                <w:tab w:val="left" w:pos="3420"/>
              </w:tabs>
              <w:jc w:val="both"/>
              <w:rPr>
                <w:rFonts w:ascii="Trebuchet MS" w:hAnsi="Trebuchet MS"/>
                <w:b/>
                <w:bCs/>
              </w:rPr>
            </w:pPr>
            <w:r w:rsidRPr="00752D2E">
              <w:rPr>
                <w:rFonts w:ascii="Trebuchet MS" w:hAnsi="Trebuchet MS"/>
                <w:b/>
                <w:bCs/>
              </w:rPr>
              <w:t>declar următoarele:</w:t>
            </w:r>
          </w:p>
          <w:p w14:paraId="403EEDE0" w14:textId="77777777" w:rsidR="005A423D" w:rsidRDefault="005A423D" w:rsidP="00A22C0E">
            <w:pPr>
              <w:tabs>
                <w:tab w:val="left" w:pos="3420"/>
              </w:tabs>
              <w:jc w:val="both"/>
              <w:rPr>
                <w:rFonts w:ascii="Trebuchet MS" w:hAnsi="Trebuchet MS"/>
              </w:rPr>
            </w:pPr>
          </w:p>
          <w:p w14:paraId="19A2133B" w14:textId="1227FDCB" w:rsidR="005A423D" w:rsidRDefault="002F3A13" w:rsidP="00F4110A">
            <w:pPr>
              <w:pStyle w:val="ListParagraph"/>
              <w:numPr>
                <w:ilvl w:val="0"/>
                <w:numId w:val="16"/>
              </w:numPr>
              <w:tabs>
                <w:tab w:val="left" w:pos="3420"/>
              </w:tabs>
              <w:jc w:val="both"/>
              <w:rPr>
                <w:rFonts w:ascii="Roboto" w:hAnsi="Roboto"/>
                <w:color w:val="383751"/>
                <w:sz w:val="21"/>
                <w:szCs w:val="21"/>
                <w:shd w:val="clear" w:color="auto" w:fill="FFFFFF"/>
              </w:rPr>
            </w:pPr>
            <w:r w:rsidRPr="00752D2E">
              <w:rPr>
                <w:rFonts w:ascii="Roboto" w:hAnsi="Roboto"/>
                <w:color w:val="383751"/>
                <w:sz w:val="21"/>
                <w:szCs w:val="21"/>
                <w:shd w:val="clear" w:color="auto" w:fill="FFFFFF"/>
              </w:rPr>
              <w:t>Mă angajez să păstrez cu strictețe integritatea, disponibilitatea, confidențialitatea și securitate</w:t>
            </w:r>
            <w:r w:rsidR="00752D2E">
              <w:rPr>
                <w:rFonts w:ascii="Roboto" w:hAnsi="Roboto"/>
                <w:color w:val="383751"/>
                <w:sz w:val="21"/>
                <w:szCs w:val="21"/>
                <w:shd w:val="clear" w:color="auto" w:fill="FFFFFF"/>
              </w:rPr>
              <w:t>a</w:t>
            </w:r>
            <w:r w:rsidRPr="00752D2E">
              <w:rPr>
                <w:rFonts w:ascii="Roboto" w:hAnsi="Roboto"/>
                <w:color w:val="383751"/>
                <w:sz w:val="21"/>
                <w:szCs w:val="21"/>
                <w:shd w:val="clear" w:color="auto" w:fill="FFFFFF"/>
              </w:rPr>
              <w:t xml:space="preserve"> datelor cu caracter personal și a informațiilor confidențiale, care mi-au fost și/sau îmi vor fi încredințate și/sau la care voi avea acces, indiferent de suport și/sau modalitatea de acces/</w:t>
            </w:r>
            <w:r w:rsidR="00752D2E" w:rsidRPr="00752D2E">
              <w:rPr>
                <w:rFonts w:ascii="Roboto" w:hAnsi="Roboto"/>
                <w:color w:val="383751"/>
                <w:sz w:val="21"/>
                <w:szCs w:val="21"/>
                <w:shd w:val="clear" w:color="auto" w:fill="FFFFFF"/>
              </w:rPr>
              <w:t xml:space="preserve">comunicate/divulgate direct și/sau indirect, pentru a-mi îndeplini atribuțiile </w:t>
            </w:r>
            <w:r w:rsidR="00752D2E">
              <w:rPr>
                <w:rFonts w:ascii="Roboto" w:hAnsi="Roboto"/>
                <w:color w:val="383751"/>
                <w:sz w:val="21"/>
                <w:szCs w:val="21"/>
                <w:shd w:val="clear" w:color="auto" w:fill="FFFFFF"/>
              </w:rPr>
              <w:t xml:space="preserve">în cadrul </w:t>
            </w:r>
            <w:r w:rsidR="00752D2E" w:rsidRPr="00752D2E">
              <w:rPr>
                <w:rFonts w:ascii="Roboto" w:hAnsi="Roboto"/>
                <w:color w:val="383751"/>
                <w:sz w:val="21"/>
                <w:szCs w:val="21"/>
                <w:shd w:val="clear" w:color="auto" w:fill="FFFFFF"/>
              </w:rPr>
              <w:t>Comisiei de primire și soluționare a cazurilor de hărțuire pe criteriul de sex și hărțuire morală la locul de muncă</w:t>
            </w:r>
            <w:r w:rsidR="00752D2E">
              <w:rPr>
                <w:rFonts w:ascii="Roboto" w:hAnsi="Roboto"/>
                <w:color w:val="383751"/>
                <w:sz w:val="21"/>
                <w:szCs w:val="21"/>
                <w:shd w:val="clear" w:color="auto" w:fill="FFFFFF"/>
              </w:rPr>
              <w:t>;</w:t>
            </w:r>
          </w:p>
          <w:p w14:paraId="690FB552" w14:textId="309354B8" w:rsidR="00752D2E" w:rsidRDefault="00752D2E" w:rsidP="00F4110A">
            <w:pPr>
              <w:pStyle w:val="ListParagraph"/>
              <w:numPr>
                <w:ilvl w:val="0"/>
                <w:numId w:val="16"/>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 xml:space="preserve">Mă angajez să respect principiile, prevederile legale, precum și procedurile, instrucțiunile </w:t>
            </w:r>
            <w:r w:rsidR="000E747B">
              <w:rPr>
                <w:rFonts w:ascii="Roboto" w:hAnsi="Roboto"/>
                <w:color w:val="383751"/>
                <w:sz w:val="21"/>
                <w:szCs w:val="21"/>
                <w:shd w:val="clear" w:color="auto" w:fill="FFFFFF"/>
              </w:rPr>
              <w:t>CNATR</w:t>
            </w:r>
            <w:r>
              <w:rPr>
                <w:rFonts w:ascii="Roboto" w:hAnsi="Roboto"/>
                <w:color w:val="383751"/>
                <w:sz w:val="21"/>
                <w:szCs w:val="21"/>
                <w:shd w:val="clear" w:color="auto" w:fill="FFFFFF"/>
              </w:rPr>
              <w:t xml:space="preserve"> privind prelucrarea și protecția datelor cu caracter personal și a informațiilor confidențiale;</w:t>
            </w:r>
          </w:p>
          <w:p w14:paraId="1DA87876" w14:textId="21C6A52D" w:rsidR="00752D2E" w:rsidRDefault="00752D2E" w:rsidP="00F4110A">
            <w:pPr>
              <w:pStyle w:val="ListParagraph"/>
              <w:numPr>
                <w:ilvl w:val="0"/>
                <w:numId w:val="16"/>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 xml:space="preserve">Mă angajez să respect măsurile tehnice și organizatorice privind securitatea datelor personale și a informațiilor </w:t>
            </w:r>
            <w:r w:rsidR="003834BC">
              <w:rPr>
                <w:rFonts w:ascii="Roboto" w:hAnsi="Roboto"/>
                <w:color w:val="383751"/>
                <w:sz w:val="21"/>
                <w:szCs w:val="21"/>
                <w:shd w:val="clear" w:color="auto" w:fill="FFFFFF"/>
              </w:rPr>
              <w:t xml:space="preserve">confidențiale implementate de către </w:t>
            </w:r>
            <w:r w:rsidR="000E747B">
              <w:rPr>
                <w:rFonts w:ascii="Roboto" w:hAnsi="Roboto"/>
                <w:color w:val="383751"/>
                <w:sz w:val="21"/>
                <w:szCs w:val="21"/>
                <w:shd w:val="clear" w:color="auto" w:fill="FFFFFF"/>
              </w:rPr>
              <w:t>CNATR</w:t>
            </w:r>
            <w:r w:rsidR="003834BC">
              <w:rPr>
                <w:rFonts w:ascii="Roboto" w:hAnsi="Roboto"/>
                <w:color w:val="383751"/>
                <w:sz w:val="21"/>
                <w:szCs w:val="21"/>
                <w:shd w:val="clear" w:color="auto" w:fill="FFFFFF"/>
              </w:rPr>
              <w:t>;</w:t>
            </w:r>
          </w:p>
          <w:p w14:paraId="04CA01CC" w14:textId="7EB95822" w:rsidR="003834BC" w:rsidRDefault="003834BC" w:rsidP="00F4110A">
            <w:pPr>
              <w:pStyle w:val="ListParagraph"/>
              <w:numPr>
                <w:ilvl w:val="0"/>
                <w:numId w:val="16"/>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 xml:space="preserve">Datele personale și/sau informațiile personale la care am acces în exercitarea calității de președinte/membru al </w:t>
            </w:r>
            <w:r w:rsidRPr="003834BC">
              <w:rPr>
                <w:rFonts w:ascii="Roboto" w:hAnsi="Roboto"/>
                <w:color w:val="383751"/>
                <w:sz w:val="21"/>
                <w:szCs w:val="21"/>
                <w:shd w:val="clear" w:color="auto" w:fill="FFFFFF"/>
              </w:rPr>
              <w:t>Comisiei de primire și soluționare a cazurilor de hărțuire pe criteriul de sex și hărțuire morală la locul de muncă</w:t>
            </w:r>
            <w:r>
              <w:rPr>
                <w:rFonts w:ascii="Roboto" w:hAnsi="Roboto"/>
                <w:color w:val="383751"/>
                <w:sz w:val="21"/>
                <w:szCs w:val="21"/>
                <w:shd w:val="clear" w:color="auto" w:fill="FFFFFF"/>
              </w:rPr>
              <w:t xml:space="preserve"> nu vor fi partajate și/sau transferate către persoane neautorizate și/sau care nu dețin competența legală/calificarea și/sau calitatea necesară;</w:t>
            </w:r>
          </w:p>
          <w:p w14:paraId="1471739F" w14:textId="0FB0295E" w:rsidR="003834BC" w:rsidRDefault="003834BC" w:rsidP="00F4110A">
            <w:pPr>
              <w:pStyle w:val="ListParagraph"/>
              <w:numPr>
                <w:ilvl w:val="0"/>
                <w:numId w:val="16"/>
              </w:numPr>
              <w:tabs>
                <w:tab w:val="left" w:pos="3420"/>
              </w:tabs>
              <w:jc w:val="both"/>
              <w:rPr>
                <w:rFonts w:ascii="Roboto" w:hAnsi="Roboto"/>
                <w:color w:val="383751"/>
                <w:sz w:val="21"/>
                <w:szCs w:val="21"/>
                <w:shd w:val="clear" w:color="auto" w:fill="FFFFFF"/>
              </w:rPr>
            </w:pPr>
            <w:r w:rsidRPr="003834BC">
              <w:rPr>
                <w:rFonts w:ascii="Roboto" w:hAnsi="Roboto"/>
                <w:color w:val="383751"/>
                <w:sz w:val="21"/>
                <w:szCs w:val="21"/>
                <w:shd w:val="clear" w:color="auto" w:fill="FFFFFF"/>
              </w:rPr>
              <w:t xml:space="preserve">Datele personale și/sau informațiile personale la care am acces în exercitarea calității de președinte/membru al Comisiei de primire și soluționare a cazurilor de hărțuire pe </w:t>
            </w:r>
            <w:r w:rsidRPr="003834BC">
              <w:rPr>
                <w:rFonts w:ascii="Roboto" w:hAnsi="Roboto"/>
                <w:color w:val="383751"/>
                <w:sz w:val="21"/>
                <w:szCs w:val="21"/>
                <w:shd w:val="clear" w:color="auto" w:fill="FFFFFF"/>
              </w:rPr>
              <w:lastRenderedPageBreak/>
              <w:t>criteriul de sex și hărțuire morală la locul de muncă</w:t>
            </w:r>
            <w:r w:rsidR="00347D0E">
              <w:rPr>
                <w:rFonts w:ascii="Roboto" w:hAnsi="Roboto"/>
                <w:color w:val="383751"/>
                <w:sz w:val="21"/>
                <w:szCs w:val="21"/>
                <w:shd w:val="clear" w:color="auto" w:fill="FFFFFF"/>
              </w:rPr>
              <w:t xml:space="preserve"> vor fi stocate exclusiv în cadrul echipamentelor aparținând </w:t>
            </w:r>
            <w:r w:rsidR="000E747B">
              <w:rPr>
                <w:rFonts w:ascii="Roboto" w:hAnsi="Roboto"/>
                <w:color w:val="383751"/>
                <w:sz w:val="21"/>
                <w:szCs w:val="21"/>
                <w:shd w:val="clear" w:color="auto" w:fill="FFFFFF"/>
              </w:rPr>
              <w:t>CNATR</w:t>
            </w:r>
            <w:r w:rsidR="00347D0E">
              <w:rPr>
                <w:rFonts w:ascii="Roboto" w:hAnsi="Roboto"/>
                <w:color w:val="383751"/>
                <w:sz w:val="21"/>
                <w:szCs w:val="21"/>
                <w:shd w:val="clear" w:color="auto" w:fill="FFFFFF"/>
              </w:rPr>
              <w:t xml:space="preserve"> și nu vor fi utilizate pentru nicio acțiune – prelucrare/transfer/divulgare/comunicare pe dispozitive/platforme (online/cloud) personale și sau neautorizate de către </w:t>
            </w:r>
            <w:r w:rsidR="000E747B">
              <w:rPr>
                <w:rFonts w:ascii="Roboto" w:hAnsi="Roboto"/>
                <w:color w:val="383751"/>
                <w:sz w:val="21"/>
                <w:szCs w:val="21"/>
                <w:shd w:val="clear" w:color="auto" w:fill="FFFFFF"/>
              </w:rPr>
              <w:t>CNATR</w:t>
            </w:r>
            <w:r w:rsidR="00347D0E">
              <w:rPr>
                <w:rFonts w:ascii="Roboto" w:hAnsi="Roboto"/>
                <w:color w:val="383751"/>
                <w:sz w:val="21"/>
                <w:szCs w:val="21"/>
                <w:shd w:val="clear" w:color="auto" w:fill="FFFFFF"/>
              </w:rPr>
              <w:t>;</w:t>
            </w:r>
          </w:p>
          <w:p w14:paraId="1451E318" w14:textId="0135AB80" w:rsidR="00347D0E" w:rsidRPr="00752D2E" w:rsidRDefault="00347D0E" w:rsidP="00F4110A">
            <w:pPr>
              <w:pStyle w:val="ListParagraph"/>
              <w:numPr>
                <w:ilvl w:val="0"/>
                <w:numId w:val="16"/>
              </w:numPr>
              <w:tabs>
                <w:tab w:val="left" w:pos="3420"/>
              </w:tabs>
              <w:jc w:val="both"/>
              <w:rPr>
                <w:rFonts w:ascii="Roboto" w:hAnsi="Roboto"/>
                <w:color w:val="383751"/>
                <w:sz w:val="21"/>
                <w:szCs w:val="21"/>
                <w:shd w:val="clear" w:color="auto" w:fill="FFFFFF"/>
              </w:rPr>
            </w:pPr>
            <w:r>
              <w:rPr>
                <w:rFonts w:ascii="Roboto" w:hAnsi="Roboto"/>
                <w:color w:val="383751"/>
                <w:sz w:val="21"/>
                <w:szCs w:val="21"/>
                <w:shd w:val="clear" w:color="auto" w:fill="FFFFFF"/>
              </w:rPr>
              <w:t xml:space="preserve">Orice divulgare neautorizată și/sau orice situație/incident/risc privind integritatea/disponibilitatea/securitatea și/sau confidențialitatea datelor personale și a informațiilor confidențiale vor fi comunicate de urgență </w:t>
            </w:r>
            <w:r w:rsidR="000E747B">
              <w:rPr>
                <w:rFonts w:ascii="Roboto" w:hAnsi="Roboto"/>
                <w:color w:val="383751"/>
                <w:sz w:val="21"/>
                <w:szCs w:val="21"/>
                <w:shd w:val="clear" w:color="auto" w:fill="FFFFFF"/>
              </w:rPr>
              <w:t>managerului</w:t>
            </w:r>
            <w:r>
              <w:rPr>
                <w:rFonts w:ascii="Roboto" w:hAnsi="Roboto"/>
                <w:color w:val="383751"/>
                <w:sz w:val="21"/>
                <w:szCs w:val="21"/>
                <w:shd w:val="clear" w:color="auto" w:fill="FFFFFF"/>
              </w:rPr>
              <w:t xml:space="preserve"> </w:t>
            </w:r>
            <w:r w:rsidR="00E36737">
              <w:rPr>
                <w:rFonts w:ascii="Roboto" w:hAnsi="Roboto"/>
                <w:color w:val="383751"/>
                <w:sz w:val="21"/>
                <w:szCs w:val="21"/>
                <w:shd w:val="clear" w:color="auto" w:fill="FFFFFF"/>
              </w:rPr>
              <w:t>și/sau responsabilului cu protecția datelor;</w:t>
            </w:r>
          </w:p>
          <w:p w14:paraId="1BC3926E" w14:textId="77777777" w:rsidR="005A423D" w:rsidRDefault="005A423D" w:rsidP="00A22C0E">
            <w:pPr>
              <w:tabs>
                <w:tab w:val="left" w:pos="3420"/>
              </w:tabs>
              <w:jc w:val="both"/>
              <w:rPr>
                <w:rFonts w:ascii="Trebuchet MS" w:hAnsi="Trebuchet MS"/>
              </w:rPr>
            </w:pPr>
          </w:p>
          <w:p w14:paraId="66E6D0E9" w14:textId="6174AF2E" w:rsidR="005A423D" w:rsidRDefault="00E36737" w:rsidP="00F4110A">
            <w:pPr>
              <w:pStyle w:val="ListParagraph"/>
              <w:numPr>
                <w:ilvl w:val="0"/>
                <w:numId w:val="16"/>
              </w:numPr>
              <w:tabs>
                <w:tab w:val="left" w:pos="3420"/>
              </w:tabs>
              <w:jc w:val="both"/>
              <w:rPr>
                <w:rFonts w:ascii="Roboto" w:hAnsi="Roboto"/>
                <w:color w:val="383751"/>
                <w:sz w:val="21"/>
                <w:szCs w:val="21"/>
                <w:shd w:val="clear" w:color="auto" w:fill="FFFFFF"/>
              </w:rPr>
            </w:pPr>
            <w:r w:rsidRPr="00E36737">
              <w:rPr>
                <w:rFonts w:ascii="Roboto" w:hAnsi="Roboto"/>
                <w:color w:val="383751"/>
                <w:sz w:val="21"/>
                <w:szCs w:val="21"/>
                <w:shd w:val="clear" w:color="auto" w:fill="FFFFFF"/>
              </w:rPr>
              <w:t xml:space="preserve">Am luat la cunoștință că obligația </w:t>
            </w:r>
            <w:r>
              <w:rPr>
                <w:rFonts w:ascii="Roboto" w:hAnsi="Roboto"/>
                <w:color w:val="383751"/>
                <w:sz w:val="21"/>
                <w:szCs w:val="21"/>
                <w:shd w:val="clear" w:color="auto" w:fill="FFFFFF"/>
              </w:rPr>
              <w:t xml:space="preserve">de confidențialitate vizează exercitarea calității de </w:t>
            </w:r>
            <w:r w:rsidRPr="00E36737">
              <w:rPr>
                <w:rFonts w:ascii="Roboto" w:hAnsi="Roboto"/>
                <w:color w:val="383751"/>
                <w:sz w:val="21"/>
                <w:szCs w:val="21"/>
                <w:shd w:val="clear" w:color="auto" w:fill="FFFFFF"/>
              </w:rPr>
              <w:t>președinte/membru al Comisiei de primire și soluționare a cazurilor de hărțuire pe criteriul de sex și hărțuire morală la locul de muncă</w:t>
            </w:r>
            <w:r>
              <w:rPr>
                <w:rFonts w:ascii="Roboto" w:hAnsi="Roboto"/>
                <w:color w:val="383751"/>
                <w:sz w:val="21"/>
                <w:szCs w:val="21"/>
                <w:shd w:val="clear" w:color="auto" w:fill="FFFFFF"/>
              </w:rPr>
              <w:t xml:space="preserve"> sub sancțiunile prevederilor art. 26 alin. (2) și ale art. 39 alin. (2) lit. f) din Legea nr. 53</w:t>
            </w:r>
            <w:r w:rsidR="00B21E2C">
              <w:rPr>
                <w:rFonts w:ascii="Roboto" w:hAnsi="Roboto"/>
                <w:color w:val="383751"/>
                <w:sz w:val="21"/>
                <w:szCs w:val="21"/>
                <w:shd w:val="clear" w:color="auto" w:fill="FFFFFF"/>
              </w:rPr>
              <w:t>/2003-Codul muncii, republicată, cu modificările și completările ulterioare, coroborate cu prevederile art. 227 alin. (1) din Legea nr. 286/2009 privind Codul penal, cu modificările și completările ulterioare.</w:t>
            </w:r>
          </w:p>
          <w:p w14:paraId="319277FF" w14:textId="77777777" w:rsidR="00B21E2C" w:rsidRPr="00B21E2C" w:rsidRDefault="00B21E2C" w:rsidP="00B21E2C">
            <w:pPr>
              <w:pStyle w:val="ListParagraph"/>
              <w:rPr>
                <w:rFonts w:ascii="Roboto" w:hAnsi="Roboto"/>
                <w:color w:val="383751"/>
                <w:sz w:val="21"/>
                <w:szCs w:val="21"/>
                <w:shd w:val="clear" w:color="auto" w:fill="FFFFFF"/>
              </w:rPr>
            </w:pPr>
          </w:p>
          <w:p w14:paraId="1E688F51" w14:textId="6B7C853F" w:rsidR="005A423D" w:rsidRPr="008B4FE3" w:rsidRDefault="00B21E2C" w:rsidP="00F4110A">
            <w:pPr>
              <w:pStyle w:val="ListParagraph"/>
              <w:numPr>
                <w:ilvl w:val="0"/>
                <w:numId w:val="16"/>
              </w:numPr>
              <w:tabs>
                <w:tab w:val="left" w:pos="3420"/>
              </w:tabs>
              <w:jc w:val="both"/>
              <w:rPr>
                <w:rFonts w:ascii="Trebuchet MS" w:hAnsi="Trebuchet MS"/>
              </w:rPr>
            </w:pPr>
            <w:r w:rsidRPr="008B4FE3">
              <w:rPr>
                <w:rFonts w:ascii="Roboto" w:hAnsi="Roboto"/>
                <w:color w:val="383751"/>
                <w:sz w:val="21"/>
                <w:szCs w:val="21"/>
                <w:shd w:val="clear" w:color="auto" w:fill="FFFFFF"/>
              </w:rPr>
              <w:t xml:space="preserve">Sunt conștient (ă) că în cazul în care voi încălca integritatea, </w:t>
            </w:r>
            <w:r w:rsidR="008B4FE3" w:rsidRPr="008B4FE3">
              <w:rPr>
                <w:rFonts w:ascii="Roboto" w:hAnsi="Roboto"/>
                <w:color w:val="383751"/>
                <w:sz w:val="21"/>
                <w:szCs w:val="21"/>
                <w:shd w:val="clear" w:color="auto" w:fill="FFFFFF"/>
              </w:rPr>
              <w:t>disponibilitatea</w:t>
            </w:r>
            <w:r w:rsidRPr="008B4FE3">
              <w:rPr>
                <w:rFonts w:ascii="Roboto" w:hAnsi="Roboto"/>
                <w:color w:val="383751"/>
                <w:sz w:val="21"/>
                <w:szCs w:val="21"/>
                <w:shd w:val="clear" w:color="auto" w:fill="FFFFFF"/>
              </w:rPr>
              <w:t>, securitatea și confidențialitatea datelor cu caracter personal și a informațiilor confidențiale la care am acces direct și/sau indirect în exercitarea calității de președinte/membru al Comisiei de primire și soluționare a cazurilor de hărțuire pe criteriul de sex și hărțuire morală la locul de muncă, poate fi angajată</w:t>
            </w:r>
            <w:r w:rsidR="008B4FE3" w:rsidRPr="008B4FE3">
              <w:rPr>
                <w:rFonts w:ascii="Roboto" w:hAnsi="Roboto"/>
                <w:color w:val="383751"/>
                <w:sz w:val="21"/>
                <w:szCs w:val="21"/>
                <w:shd w:val="clear" w:color="auto" w:fill="FFFFFF"/>
              </w:rPr>
              <w:t>, în raport de gravitatea faptei, răspunderea administrativă, disciplinară, civilă sau penală, după caz.</w:t>
            </w:r>
          </w:p>
          <w:p w14:paraId="4E19599C" w14:textId="77777777" w:rsidR="005A423D" w:rsidRPr="005A423D" w:rsidRDefault="005A423D" w:rsidP="00A22C0E">
            <w:pPr>
              <w:tabs>
                <w:tab w:val="left" w:pos="3420"/>
              </w:tabs>
              <w:jc w:val="both"/>
              <w:rPr>
                <w:rFonts w:ascii="Trebuchet MS" w:hAnsi="Trebuchet MS"/>
              </w:rPr>
            </w:pPr>
          </w:p>
        </w:tc>
      </w:tr>
      <w:tr w:rsidR="005A423D" w14:paraId="2EEFBA44" w14:textId="77777777" w:rsidTr="00B51691">
        <w:trPr>
          <w:jc w:val="center"/>
        </w:trPr>
        <w:tc>
          <w:tcPr>
            <w:tcW w:w="9062" w:type="dxa"/>
            <w:shd w:val="clear" w:color="auto" w:fill="F2F2F2" w:themeFill="background1" w:themeFillShade="F2"/>
            <w:vAlign w:val="center"/>
          </w:tcPr>
          <w:p w14:paraId="27F7995C" w14:textId="052DB424" w:rsidR="005A423D" w:rsidRDefault="005A423D" w:rsidP="00A22C0E">
            <w:pPr>
              <w:tabs>
                <w:tab w:val="left" w:pos="3420"/>
              </w:tabs>
              <w:jc w:val="both"/>
              <w:rPr>
                <w:rFonts w:ascii="Trebuchet MS" w:hAnsi="Trebuchet MS"/>
              </w:rPr>
            </w:pPr>
          </w:p>
          <w:p w14:paraId="3A892893" w14:textId="6E4274E1" w:rsidR="008B4FE3" w:rsidRDefault="008B4FE3" w:rsidP="00A22C0E">
            <w:pPr>
              <w:tabs>
                <w:tab w:val="left" w:pos="3420"/>
              </w:tabs>
              <w:jc w:val="both"/>
              <w:rPr>
                <w:rFonts w:ascii="Trebuchet MS" w:hAnsi="Trebuchet MS"/>
              </w:rPr>
            </w:pPr>
            <w:r>
              <w:rPr>
                <w:rFonts w:ascii="Trebuchet MS" w:hAnsi="Trebuchet MS"/>
                <w:noProof/>
                <w:lang w:val="en-US"/>
              </w:rPr>
              <mc:AlternateContent>
                <mc:Choice Requires="wps">
                  <w:drawing>
                    <wp:anchor distT="0" distB="0" distL="114300" distR="114300" simplePos="0" relativeHeight="251661312" behindDoc="0" locked="0" layoutInCell="1" allowOverlap="1" wp14:anchorId="017CEB97" wp14:editId="58CA67B3">
                      <wp:simplePos x="0" y="0"/>
                      <wp:positionH relativeFrom="column">
                        <wp:posOffset>3298825</wp:posOffset>
                      </wp:positionH>
                      <wp:positionV relativeFrom="paragraph">
                        <wp:posOffset>93980</wp:posOffset>
                      </wp:positionV>
                      <wp:extent cx="1933575" cy="285750"/>
                      <wp:effectExtent l="0" t="0" r="28575" b="19050"/>
                      <wp:wrapNone/>
                      <wp:docPr id="229027775" name="Dreptunghi 5"/>
                      <wp:cNvGraphicFramePr/>
                      <a:graphic xmlns:a="http://schemas.openxmlformats.org/drawingml/2006/main">
                        <a:graphicData uri="http://schemas.microsoft.com/office/word/2010/wordprocessingShape">
                          <wps:wsp>
                            <wps:cNvSpPr/>
                            <wps:spPr>
                              <a:xfrm>
                                <a:off x="0" y="0"/>
                                <a:ext cx="1933575"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1F79D" id="Dreptunghi 5" o:spid="_x0000_s1026" style="position:absolute;margin-left:259.75pt;margin-top:7.4pt;width:152.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" fillcolor="white [3201]" strokecolor="black [3200]" strokeweight="1pt"/>
                  </w:pict>
                </mc:Fallback>
              </mc:AlternateContent>
            </w:r>
            <w:r>
              <w:rPr>
                <w:rFonts w:ascii="Trebuchet MS" w:hAnsi="Trebuchet MS"/>
                <w:noProof/>
                <w:lang w:val="en-US"/>
              </w:rPr>
              <mc:AlternateContent>
                <mc:Choice Requires="wps">
                  <w:drawing>
                    <wp:anchor distT="0" distB="0" distL="114300" distR="114300" simplePos="0" relativeHeight="251659264" behindDoc="0" locked="0" layoutInCell="1" allowOverlap="1" wp14:anchorId="56F3575C" wp14:editId="57633255">
                      <wp:simplePos x="0" y="0"/>
                      <wp:positionH relativeFrom="column">
                        <wp:posOffset>419100</wp:posOffset>
                      </wp:positionH>
                      <wp:positionV relativeFrom="paragraph">
                        <wp:posOffset>93345</wp:posOffset>
                      </wp:positionV>
                      <wp:extent cx="1933575" cy="285750"/>
                      <wp:effectExtent l="0" t="0" r="28575" b="19050"/>
                      <wp:wrapNone/>
                      <wp:docPr id="1604727" name="Dreptunghi 5"/>
                      <wp:cNvGraphicFramePr/>
                      <a:graphic xmlns:a="http://schemas.openxmlformats.org/drawingml/2006/main">
                        <a:graphicData uri="http://schemas.microsoft.com/office/word/2010/wordprocessingShape">
                          <wps:wsp>
                            <wps:cNvSpPr/>
                            <wps:spPr>
                              <a:xfrm>
                                <a:off x="0" y="0"/>
                                <a:ext cx="1933575"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195F2" id="Dreptunghi 5" o:spid="_x0000_s1026" style="position:absolute;margin-left:33pt;margin-top:7.35pt;width:15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" fillcolor="white [3201]" strokecolor="black [3200]" strokeweight="1pt"/>
                  </w:pict>
                </mc:Fallback>
              </mc:AlternateContent>
            </w:r>
          </w:p>
          <w:p w14:paraId="34C4DCAB" w14:textId="1D2A5F87" w:rsidR="008B4FE3" w:rsidRDefault="008B4FE3" w:rsidP="008B4FE3">
            <w:pPr>
              <w:tabs>
                <w:tab w:val="center" w:pos="4423"/>
              </w:tabs>
              <w:jc w:val="both"/>
              <w:rPr>
                <w:rFonts w:ascii="Trebuchet MS" w:hAnsi="Trebuchet MS"/>
              </w:rPr>
            </w:pPr>
            <w:r>
              <w:rPr>
                <w:rFonts w:ascii="Trebuchet MS" w:hAnsi="Trebuchet MS"/>
              </w:rPr>
              <w:t xml:space="preserve">Data </w:t>
            </w:r>
            <w:r>
              <w:rPr>
                <w:rFonts w:ascii="Trebuchet MS" w:hAnsi="Trebuchet MS"/>
              </w:rPr>
              <w:tab/>
              <w:t xml:space="preserve">Semnătura </w:t>
            </w:r>
          </w:p>
          <w:p w14:paraId="186EB0E9" w14:textId="53E0F873" w:rsidR="008B4FE3" w:rsidRDefault="008B4FE3" w:rsidP="00A22C0E">
            <w:pPr>
              <w:tabs>
                <w:tab w:val="left" w:pos="3420"/>
              </w:tabs>
              <w:jc w:val="both"/>
              <w:rPr>
                <w:rFonts w:ascii="Trebuchet MS" w:hAnsi="Trebuchet MS"/>
              </w:rPr>
            </w:pPr>
          </w:p>
          <w:p w14:paraId="24E2E173" w14:textId="1623961C" w:rsidR="008B4FE3" w:rsidRPr="005A423D" w:rsidRDefault="008B4FE3" w:rsidP="00A22C0E">
            <w:pPr>
              <w:tabs>
                <w:tab w:val="left" w:pos="3420"/>
              </w:tabs>
              <w:jc w:val="both"/>
              <w:rPr>
                <w:rFonts w:ascii="Trebuchet MS" w:hAnsi="Trebuchet MS"/>
              </w:rPr>
            </w:pPr>
          </w:p>
        </w:tc>
      </w:tr>
    </w:tbl>
    <w:p w14:paraId="0D87C644" w14:textId="77777777" w:rsidR="00A22C0E" w:rsidRPr="00CB68B1" w:rsidRDefault="00A22C0E" w:rsidP="00A22C0E">
      <w:pPr>
        <w:tabs>
          <w:tab w:val="left" w:pos="3420"/>
        </w:tabs>
        <w:spacing w:after="0" w:line="240" w:lineRule="auto"/>
        <w:jc w:val="both"/>
        <w:rPr>
          <w:rFonts w:ascii="Trebuchet MS" w:hAnsi="Trebuchet MS"/>
          <w:b/>
          <w:bCs/>
        </w:rPr>
      </w:pPr>
    </w:p>
    <w:p w14:paraId="4C934BBB" w14:textId="77777777" w:rsidR="00771E8B" w:rsidRDefault="00771E8B" w:rsidP="00771E8B">
      <w:pPr>
        <w:tabs>
          <w:tab w:val="left" w:pos="3420"/>
        </w:tabs>
        <w:spacing w:after="0" w:line="240" w:lineRule="auto"/>
        <w:jc w:val="both"/>
        <w:rPr>
          <w:rFonts w:ascii="Trebuchet MS" w:hAnsi="Trebuchet MS"/>
          <w:b/>
          <w:bCs/>
        </w:rPr>
      </w:pPr>
    </w:p>
    <w:p w14:paraId="2310A23F" w14:textId="77777777" w:rsidR="008B4FE3" w:rsidRPr="00CB68B1" w:rsidRDefault="008B4FE3" w:rsidP="008B4FE3">
      <w:pPr>
        <w:tabs>
          <w:tab w:val="left" w:pos="3420"/>
        </w:tabs>
        <w:spacing w:after="0" w:line="240" w:lineRule="auto"/>
        <w:jc w:val="both"/>
        <w:rPr>
          <w:rFonts w:ascii="Trebuchet MS" w:hAnsi="Trebuchet MS"/>
          <w:b/>
          <w:bCs/>
        </w:rPr>
      </w:pPr>
    </w:p>
    <w:p w14:paraId="6F7A2C2D" w14:textId="77777777" w:rsidR="00F93161" w:rsidRDefault="00F93161">
      <w:pPr>
        <w:rPr>
          <w:rFonts w:ascii="Trebuchet MS" w:hAnsi="Trebuchet MS"/>
          <w:b/>
          <w:bCs/>
        </w:rPr>
      </w:pPr>
      <w:r>
        <w:rPr>
          <w:rFonts w:ascii="Trebuchet MS" w:hAnsi="Trebuchet MS"/>
          <w:b/>
          <w:bCs/>
        </w:rPr>
        <w:br w:type="page"/>
      </w:r>
    </w:p>
    <w:p w14:paraId="502D1524" w14:textId="22CB61F8" w:rsidR="008B4FE3" w:rsidRDefault="008B4FE3" w:rsidP="008B4FE3">
      <w:pPr>
        <w:tabs>
          <w:tab w:val="left" w:pos="3420"/>
        </w:tabs>
        <w:spacing w:after="0" w:line="240" w:lineRule="auto"/>
        <w:jc w:val="both"/>
        <w:rPr>
          <w:rFonts w:ascii="Trebuchet MS" w:hAnsi="Trebuchet MS"/>
          <w:b/>
          <w:bCs/>
        </w:rPr>
      </w:pPr>
      <w:r>
        <w:rPr>
          <w:rFonts w:ascii="Trebuchet MS" w:hAnsi="Trebuchet MS"/>
          <w:b/>
          <w:bCs/>
        </w:rPr>
        <w:lastRenderedPageBreak/>
        <w:t xml:space="preserve">Anexa nr. 2 </w:t>
      </w:r>
    </w:p>
    <w:p w14:paraId="6C90E024" w14:textId="77777777" w:rsidR="008B4FE3" w:rsidRDefault="008B4FE3" w:rsidP="008B4FE3">
      <w:pPr>
        <w:tabs>
          <w:tab w:val="left" w:pos="3420"/>
        </w:tabs>
        <w:spacing w:after="0" w:line="240" w:lineRule="auto"/>
        <w:jc w:val="both"/>
        <w:rPr>
          <w:rFonts w:ascii="Trebuchet MS" w:hAnsi="Trebuchet MS"/>
          <w:b/>
          <w:bCs/>
        </w:rPr>
      </w:pPr>
    </w:p>
    <w:p w14:paraId="67A7B127" w14:textId="77777777" w:rsidR="000E747B" w:rsidRDefault="00B151E0" w:rsidP="00B151E0">
      <w:pPr>
        <w:tabs>
          <w:tab w:val="left" w:pos="3420"/>
        </w:tabs>
        <w:spacing w:after="0" w:line="240" w:lineRule="auto"/>
        <w:jc w:val="center"/>
        <w:rPr>
          <w:rFonts w:ascii="Trebuchet MS" w:hAnsi="Trebuchet MS"/>
          <w:b/>
          <w:bCs/>
        </w:rPr>
      </w:pPr>
      <w:r w:rsidRPr="008B4FE3">
        <w:rPr>
          <w:rFonts w:ascii="Trebuchet MS" w:hAnsi="Trebuchet MS"/>
          <w:b/>
          <w:bCs/>
        </w:rPr>
        <w:t xml:space="preserve">TABELUL </w:t>
      </w:r>
      <w:r>
        <w:rPr>
          <w:rFonts w:ascii="Trebuchet MS" w:hAnsi="Trebuchet MS"/>
          <w:b/>
          <w:bCs/>
        </w:rPr>
        <w:t xml:space="preserve">NOMINAL </w:t>
      </w:r>
      <w:r w:rsidRPr="008B4FE3">
        <w:rPr>
          <w:rFonts w:ascii="Trebuchet MS" w:hAnsi="Trebuchet MS"/>
          <w:b/>
          <w:bCs/>
        </w:rPr>
        <w:t xml:space="preserve">CU MEMBRII </w:t>
      </w:r>
      <w:r>
        <w:rPr>
          <w:rFonts w:ascii="Trebuchet MS" w:hAnsi="Trebuchet MS"/>
          <w:b/>
          <w:bCs/>
        </w:rPr>
        <w:t>C</w:t>
      </w:r>
      <w:r w:rsidRPr="008B4FE3">
        <w:rPr>
          <w:rFonts w:ascii="Trebuchet MS" w:hAnsi="Trebuchet MS"/>
          <w:b/>
          <w:bCs/>
        </w:rPr>
        <w:t xml:space="preserve">OMISIEI </w:t>
      </w:r>
      <w:r>
        <w:rPr>
          <w:rFonts w:ascii="Trebuchet MS" w:hAnsi="Trebuchet MS"/>
          <w:b/>
          <w:bCs/>
        </w:rPr>
        <w:t>CE</w:t>
      </w:r>
      <w:r w:rsidRPr="008B4FE3">
        <w:rPr>
          <w:rFonts w:ascii="Trebuchet MS" w:hAnsi="Trebuchet MS"/>
          <w:b/>
          <w:bCs/>
        </w:rPr>
        <w:t xml:space="preserve"> VA FI AFIȘAT ÎN INCINTA </w:t>
      </w:r>
      <w:r w:rsidR="000E747B">
        <w:rPr>
          <w:rFonts w:ascii="Trebuchet MS" w:hAnsi="Trebuchet MS"/>
          <w:b/>
          <w:bCs/>
        </w:rPr>
        <w:t xml:space="preserve">CNATR </w:t>
      </w:r>
    </w:p>
    <w:p w14:paraId="4AB4DCA6" w14:textId="58EBC314" w:rsidR="00CB68B1" w:rsidRDefault="00B151E0" w:rsidP="00B151E0">
      <w:pPr>
        <w:tabs>
          <w:tab w:val="left" w:pos="3420"/>
        </w:tabs>
        <w:spacing w:after="0" w:line="240" w:lineRule="auto"/>
        <w:jc w:val="center"/>
        <w:rPr>
          <w:rFonts w:ascii="Trebuchet MS" w:hAnsi="Trebuchet MS"/>
          <w:b/>
          <w:bCs/>
        </w:rPr>
      </w:pPr>
      <w:r w:rsidRPr="008B4FE3">
        <w:rPr>
          <w:rFonts w:ascii="Trebuchet MS" w:hAnsi="Trebuchet MS"/>
          <w:b/>
          <w:bCs/>
        </w:rPr>
        <w:t>ŞI DISEMINAT TUTUROR ANGAJAŢILOR</w:t>
      </w:r>
    </w:p>
    <w:p w14:paraId="654B1A0A" w14:textId="77777777" w:rsidR="00CB68B1" w:rsidRDefault="00CB68B1" w:rsidP="00B151E0">
      <w:pPr>
        <w:tabs>
          <w:tab w:val="left" w:pos="3420"/>
        </w:tabs>
        <w:spacing w:after="0" w:line="240" w:lineRule="auto"/>
        <w:jc w:val="center"/>
        <w:rPr>
          <w:rFonts w:ascii="Trebuchet MS" w:hAnsi="Trebuchet MS"/>
          <w:b/>
          <w:bCs/>
        </w:rPr>
      </w:pPr>
    </w:p>
    <w:p w14:paraId="755ABD16" w14:textId="77777777" w:rsidR="00CB68B1" w:rsidRDefault="00CB68B1" w:rsidP="00573F12">
      <w:pPr>
        <w:tabs>
          <w:tab w:val="left" w:pos="3420"/>
        </w:tabs>
        <w:spacing w:after="0" w:line="240" w:lineRule="auto"/>
        <w:jc w:val="both"/>
        <w:rPr>
          <w:rFonts w:ascii="Trebuchet MS" w:hAnsi="Trebuchet MS"/>
          <w:b/>
          <w:bCs/>
        </w:rPr>
      </w:pPr>
    </w:p>
    <w:p w14:paraId="7D4670FB" w14:textId="77777777" w:rsidR="00CB68B1" w:rsidRDefault="00CB68B1" w:rsidP="00573F12">
      <w:pPr>
        <w:tabs>
          <w:tab w:val="left" w:pos="3420"/>
        </w:tabs>
        <w:spacing w:after="0" w:line="240" w:lineRule="auto"/>
        <w:jc w:val="both"/>
        <w:rPr>
          <w:rFonts w:ascii="Trebuchet MS" w:hAnsi="Trebuchet MS"/>
        </w:rPr>
      </w:pPr>
    </w:p>
    <w:p w14:paraId="6D1302DC" w14:textId="5B54A445" w:rsidR="00991A04" w:rsidRDefault="004E3E2B" w:rsidP="00573F12">
      <w:pPr>
        <w:tabs>
          <w:tab w:val="left" w:pos="3420"/>
        </w:tabs>
        <w:spacing w:after="0" w:line="240" w:lineRule="auto"/>
        <w:jc w:val="both"/>
        <w:rPr>
          <w:rFonts w:ascii="Trebuchet MS" w:hAnsi="Trebuchet MS"/>
          <w:bCs/>
        </w:rPr>
      </w:pPr>
      <w:r w:rsidRPr="0066545F">
        <w:rPr>
          <w:rFonts w:ascii="Trebuchet MS" w:hAnsi="Trebuchet MS"/>
          <w:bCs/>
          <w:i/>
          <w:iCs/>
        </w:rPr>
        <w:t xml:space="preserve">Comisia </w:t>
      </w:r>
      <w:r w:rsidR="0066545F" w:rsidRPr="0066545F">
        <w:rPr>
          <w:rFonts w:ascii="Trebuchet MS" w:hAnsi="Trebuchet MS"/>
          <w:bCs/>
          <w:i/>
          <w:iCs/>
        </w:rPr>
        <w:t>de primire și soluționare a cazurilor de hărțuire pe criteriul de sex și hărțuire morală la locul de muncă</w:t>
      </w:r>
      <w:r w:rsidR="0066545F" w:rsidRPr="0066545F">
        <w:rPr>
          <w:rFonts w:ascii="Trebuchet MS" w:hAnsi="Trebuchet MS"/>
          <w:bCs/>
        </w:rPr>
        <w:t xml:space="preserve"> </w:t>
      </w:r>
      <w:r w:rsidRPr="00B151E0">
        <w:rPr>
          <w:rFonts w:ascii="Trebuchet MS" w:hAnsi="Trebuchet MS"/>
          <w:bCs/>
        </w:rPr>
        <w:t xml:space="preserve">desemnată prin </w:t>
      </w:r>
      <w:r w:rsidR="000E747B">
        <w:rPr>
          <w:rFonts w:ascii="Trebuchet MS" w:hAnsi="Trebuchet MS"/>
          <w:bCs/>
        </w:rPr>
        <w:t>Decizia managerului</w:t>
      </w:r>
      <w:r w:rsidR="00B151E0" w:rsidRPr="00B151E0">
        <w:rPr>
          <w:rFonts w:ascii="Trebuchet MS" w:hAnsi="Trebuchet MS"/>
          <w:bCs/>
        </w:rPr>
        <w:t xml:space="preserve"> nr. </w:t>
      </w:r>
      <w:r w:rsidR="001F2D51">
        <w:rPr>
          <w:rFonts w:ascii="Trebuchet MS" w:hAnsi="Trebuchet MS"/>
          <w:bCs/>
        </w:rPr>
        <w:t>10/4</w:t>
      </w:r>
      <w:r w:rsidR="00B151E0" w:rsidRPr="00B151E0">
        <w:rPr>
          <w:rFonts w:ascii="Trebuchet MS" w:hAnsi="Trebuchet MS"/>
          <w:bCs/>
        </w:rPr>
        <w:t xml:space="preserve"> din </w:t>
      </w:r>
      <w:r w:rsidR="001F2D51">
        <w:rPr>
          <w:rFonts w:ascii="Trebuchet MS" w:hAnsi="Trebuchet MS"/>
          <w:bCs/>
        </w:rPr>
        <w:t>31.10.2023</w:t>
      </w:r>
    </w:p>
    <w:p w14:paraId="75EAFFEB" w14:textId="77777777" w:rsidR="001F2D51" w:rsidRDefault="001F2D51" w:rsidP="00573F12">
      <w:pPr>
        <w:tabs>
          <w:tab w:val="left" w:pos="3420"/>
        </w:tabs>
        <w:spacing w:after="0" w:line="240" w:lineRule="auto"/>
        <w:jc w:val="both"/>
        <w:rPr>
          <w:rFonts w:ascii="Trebuchet MS" w:hAnsi="Trebuchet MS"/>
          <w:bCs/>
        </w:rPr>
      </w:pPr>
    </w:p>
    <w:p w14:paraId="0768B6A7" w14:textId="77777777" w:rsidR="00B151E0" w:rsidRDefault="00B151E0" w:rsidP="00573F12">
      <w:pPr>
        <w:tabs>
          <w:tab w:val="left" w:pos="3420"/>
        </w:tabs>
        <w:spacing w:after="0" w:line="240" w:lineRule="auto"/>
        <w:jc w:val="both"/>
        <w:rPr>
          <w:rFonts w:ascii="Trebuchet MS" w:hAnsi="Trebuchet MS"/>
          <w:bCs/>
        </w:rPr>
      </w:pPr>
    </w:p>
    <w:tbl>
      <w:tblPr>
        <w:tblStyle w:val="TableGrid"/>
        <w:tblW w:w="10627" w:type="dxa"/>
        <w:jc w:val="center"/>
        <w:tblLayout w:type="fixed"/>
        <w:tblLook w:val="04A0" w:firstRow="1" w:lastRow="0" w:firstColumn="1" w:lastColumn="0" w:noHBand="0" w:noVBand="1"/>
      </w:tblPr>
      <w:tblGrid>
        <w:gridCol w:w="591"/>
        <w:gridCol w:w="2302"/>
        <w:gridCol w:w="1256"/>
        <w:gridCol w:w="2083"/>
        <w:gridCol w:w="2977"/>
        <w:gridCol w:w="1418"/>
      </w:tblGrid>
      <w:tr w:rsidR="007D556E" w:rsidRPr="001F2D51" w14:paraId="2FA28AA1" w14:textId="77777777" w:rsidTr="00F803B0">
        <w:trPr>
          <w:jc w:val="center"/>
        </w:trPr>
        <w:tc>
          <w:tcPr>
            <w:tcW w:w="591" w:type="dxa"/>
            <w:shd w:val="clear" w:color="auto" w:fill="F2F2F2" w:themeFill="background1" w:themeFillShade="F2"/>
            <w:vAlign w:val="center"/>
          </w:tcPr>
          <w:p w14:paraId="1C168FFD" w14:textId="2286A684" w:rsidR="009C182C" w:rsidRPr="001F2D51" w:rsidRDefault="009C182C" w:rsidP="00573F12">
            <w:pPr>
              <w:tabs>
                <w:tab w:val="left" w:pos="3420"/>
              </w:tabs>
              <w:jc w:val="both"/>
              <w:rPr>
                <w:rFonts w:ascii="Trebuchet MS" w:hAnsi="Trebuchet MS"/>
                <w:b/>
              </w:rPr>
            </w:pPr>
            <w:r w:rsidRPr="001F2D51">
              <w:rPr>
                <w:rFonts w:ascii="Trebuchet MS" w:hAnsi="Trebuchet MS"/>
                <w:b/>
              </w:rPr>
              <w:t>Nr. crt.</w:t>
            </w:r>
          </w:p>
        </w:tc>
        <w:tc>
          <w:tcPr>
            <w:tcW w:w="2302" w:type="dxa"/>
            <w:shd w:val="clear" w:color="auto" w:fill="F2F2F2" w:themeFill="background1" w:themeFillShade="F2"/>
            <w:vAlign w:val="center"/>
          </w:tcPr>
          <w:p w14:paraId="289E909D" w14:textId="51925BD7" w:rsidR="009C182C" w:rsidRPr="001F2D51" w:rsidRDefault="009C182C" w:rsidP="00573F12">
            <w:pPr>
              <w:tabs>
                <w:tab w:val="left" w:pos="3420"/>
              </w:tabs>
              <w:jc w:val="both"/>
              <w:rPr>
                <w:rFonts w:ascii="Trebuchet MS" w:hAnsi="Trebuchet MS"/>
                <w:b/>
              </w:rPr>
            </w:pPr>
            <w:r w:rsidRPr="001F2D51">
              <w:rPr>
                <w:rFonts w:ascii="Trebuchet MS" w:hAnsi="Trebuchet MS"/>
                <w:b/>
              </w:rPr>
              <w:t>Numele și prenumele</w:t>
            </w:r>
          </w:p>
        </w:tc>
        <w:tc>
          <w:tcPr>
            <w:tcW w:w="1256" w:type="dxa"/>
            <w:shd w:val="clear" w:color="auto" w:fill="F2F2F2" w:themeFill="background1" w:themeFillShade="F2"/>
            <w:vAlign w:val="center"/>
          </w:tcPr>
          <w:p w14:paraId="50673245" w14:textId="7A8ABDF9" w:rsidR="009C182C" w:rsidRPr="001F2D51" w:rsidRDefault="009C182C" w:rsidP="00573F12">
            <w:pPr>
              <w:tabs>
                <w:tab w:val="left" w:pos="3420"/>
              </w:tabs>
              <w:jc w:val="both"/>
              <w:rPr>
                <w:rFonts w:ascii="Trebuchet MS" w:hAnsi="Trebuchet MS"/>
                <w:b/>
              </w:rPr>
            </w:pPr>
            <w:r w:rsidRPr="001F2D51">
              <w:rPr>
                <w:rFonts w:ascii="Trebuchet MS" w:hAnsi="Trebuchet MS"/>
                <w:b/>
              </w:rPr>
              <w:t>Funcția în cadrul Comisiei</w:t>
            </w:r>
          </w:p>
        </w:tc>
        <w:tc>
          <w:tcPr>
            <w:tcW w:w="2083" w:type="dxa"/>
            <w:shd w:val="clear" w:color="auto" w:fill="F2F2F2" w:themeFill="background1" w:themeFillShade="F2"/>
            <w:vAlign w:val="center"/>
          </w:tcPr>
          <w:p w14:paraId="661E973F" w14:textId="0AF76841" w:rsidR="009C182C" w:rsidRPr="001F2D51" w:rsidRDefault="009C182C" w:rsidP="00573F12">
            <w:pPr>
              <w:tabs>
                <w:tab w:val="left" w:pos="3420"/>
              </w:tabs>
              <w:jc w:val="both"/>
              <w:rPr>
                <w:rFonts w:ascii="Trebuchet MS" w:hAnsi="Trebuchet MS"/>
                <w:b/>
              </w:rPr>
            </w:pPr>
            <w:r w:rsidRPr="001F2D51">
              <w:rPr>
                <w:rFonts w:ascii="Trebuchet MS" w:hAnsi="Trebuchet MS"/>
                <w:b/>
              </w:rPr>
              <w:t>Departament</w:t>
            </w:r>
          </w:p>
        </w:tc>
        <w:tc>
          <w:tcPr>
            <w:tcW w:w="2977" w:type="dxa"/>
            <w:shd w:val="clear" w:color="auto" w:fill="F2F2F2" w:themeFill="background1" w:themeFillShade="F2"/>
            <w:vAlign w:val="center"/>
          </w:tcPr>
          <w:p w14:paraId="3E9D3F47" w14:textId="28C1A879" w:rsidR="009C182C" w:rsidRPr="001F2D51" w:rsidRDefault="009C182C" w:rsidP="00573F12">
            <w:pPr>
              <w:tabs>
                <w:tab w:val="left" w:pos="3420"/>
              </w:tabs>
              <w:jc w:val="both"/>
              <w:rPr>
                <w:rFonts w:ascii="Trebuchet MS" w:hAnsi="Trebuchet MS"/>
                <w:b/>
              </w:rPr>
            </w:pPr>
            <w:r w:rsidRPr="001F2D51">
              <w:rPr>
                <w:rFonts w:ascii="Trebuchet MS" w:hAnsi="Trebuchet MS"/>
                <w:b/>
              </w:rPr>
              <w:t>E-mail</w:t>
            </w:r>
          </w:p>
        </w:tc>
        <w:tc>
          <w:tcPr>
            <w:tcW w:w="1418" w:type="dxa"/>
            <w:shd w:val="clear" w:color="auto" w:fill="F2F2F2" w:themeFill="background1" w:themeFillShade="F2"/>
            <w:vAlign w:val="center"/>
          </w:tcPr>
          <w:p w14:paraId="31915625" w14:textId="0879D6A5" w:rsidR="009C182C" w:rsidRPr="001F2D51" w:rsidRDefault="009C182C" w:rsidP="00573F12">
            <w:pPr>
              <w:tabs>
                <w:tab w:val="left" w:pos="3420"/>
              </w:tabs>
              <w:jc w:val="both"/>
              <w:rPr>
                <w:rFonts w:ascii="Trebuchet MS" w:hAnsi="Trebuchet MS"/>
                <w:b/>
              </w:rPr>
            </w:pPr>
            <w:r w:rsidRPr="001F2D51">
              <w:rPr>
                <w:rFonts w:ascii="Trebuchet MS" w:hAnsi="Trebuchet MS"/>
                <w:b/>
              </w:rPr>
              <w:t>Telefon</w:t>
            </w:r>
          </w:p>
        </w:tc>
      </w:tr>
      <w:tr w:rsidR="007D556E" w:rsidRPr="001F2D51" w14:paraId="7E1C8775" w14:textId="77777777" w:rsidTr="00F803B0">
        <w:trPr>
          <w:jc w:val="center"/>
        </w:trPr>
        <w:tc>
          <w:tcPr>
            <w:tcW w:w="591" w:type="dxa"/>
            <w:vAlign w:val="center"/>
          </w:tcPr>
          <w:p w14:paraId="09AD1D61" w14:textId="67E67537" w:rsidR="009C182C" w:rsidRPr="001F2D51" w:rsidRDefault="009C182C" w:rsidP="00064803">
            <w:pPr>
              <w:tabs>
                <w:tab w:val="left" w:pos="3420"/>
              </w:tabs>
              <w:jc w:val="both"/>
              <w:rPr>
                <w:rFonts w:ascii="Trebuchet MS" w:hAnsi="Trebuchet MS"/>
                <w:bCs/>
              </w:rPr>
            </w:pPr>
            <w:r w:rsidRPr="001F2D51">
              <w:rPr>
                <w:rFonts w:ascii="Trebuchet MS" w:hAnsi="Trebuchet MS"/>
                <w:bCs/>
              </w:rPr>
              <w:t>1.</w:t>
            </w:r>
          </w:p>
        </w:tc>
        <w:tc>
          <w:tcPr>
            <w:tcW w:w="2302" w:type="dxa"/>
            <w:vAlign w:val="center"/>
          </w:tcPr>
          <w:p w14:paraId="514CD260" w14:textId="2A663CAC" w:rsidR="009C182C" w:rsidRPr="001F2D51" w:rsidRDefault="00F1353F" w:rsidP="00064803">
            <w:pPr>
              <w:tabs>
                <w:tab w:val="left" w:pos="3420"/>
              </w:tabs>
              <w:jc w:val="both"/>
              <w:rPr>
                <w:rFonts w:ascii="Trebuchet MS" w:hAnsi="Trebuchet MS"/>
                <w:bCs/>
              </w:rPr>
            </w:pPr>
            <w:r>
              <w:rPr>
                <w:rFonts w:ascii="Trebuchet MS" w:hAnsi="Trebuchet MS"/>
                <w:bCs/>
              </w:rPr>
              <w:t>Neculae Cristian</w:t>
            </w:r>
          </w:p>
        </w:tc>
        <w:tc>
          <w:tcPr>
            <w:tcW w:w="1256" w:type="dxa"/>
            <w:vAlign w:val="center"/>
          </w:tcPr>
          <w:p w14:paraId="0427B6E3" w14:textId="438D4755" w:rsidR="009C182C" w:rsidRPr="001F2D51" w:rsidRDefault="009C182C" w:rsidP="00064803">
            <w:pPr>
              <w:tabs>
                <w:tab w:val="left" w:pos="3420"/>
              </w:tabs>
              <w:jc w:val="both"/>
              <w:rPr>
                <w:rFonts w:ascii="Trebuchet MS" w:hAnsi="Trebuchet MS"/>
                <w:bCs/>
              </w:rPr>
            </w:pPr>
            <w:r w:rsidRPr="001F2D51">
              <w:rPr>
                <w:rFonts w:ascii="Trebuchet MS" w:hAnsi="Trebuchet MS"/>
                <w:bCs/>
              </w:rPr>
              <w:t>Președinte</w:t>
            </w:r>
          </w:p>
        </w:tc>
        <w:tc>
          <w:tcPr>
            <w:tcW w:w="2083" w:type="dxa"/>
            <w:vAlign w:val="center"/>
          </w:tcPr>
          <w:p w14:paraId="0B2F994D" w14:textId="2F3B86A4" w:rsidR="009C182C" w:rsidRPr="001F2D51" w:rsidRDefault="00064803" w:rsidP="00064803">
            <w:pPr>
              <w:tabs>
                <w:tab w:val="left" w:pos="3420"/>
              </w:tabs>
              <w:jc w:val="both"/>
              <w:rPr>
                <w:rFonts w:ascii="Trebuchet MS" w:hAnsi="Trebuchet MS"/>
                <w:bCs/>
              </w:rPr>
            </w:pPr>
            <w:r w:rsidRPr="001F2D51">
              <w:rPr>
                <w:rFonts w:ascii="Trebuchet MS" w:hAnsi="Trebuchet MS"/>
                <w:bCs/>
              </w:rPr>
              <w:t>Contabil Șef</w:t>
            </w:r>
          </w:p>
        </w:tc>
        <w:tc>
          <w:tcPr>
            <w:tcW w:w="2977" w:type="dxa"/>
            <w:vAlign w:val="center"/>
          </w:tcPr>
          <w:p w14:paraId="3C18CC14" w14:textId="760D2D97" w:rsidR="009C182C" w:rsidRPr="001F2D51" w:rsidRDefault="00B918DE" w:rsidP="00064803">
            <w:pPr>
              <w:tabs>
                <w:tab w:val="left" w:pos="3420"/>
              </w:tabs>
              <w:jc w:val="both"/>
              <w:rPr>
                <w:rFonts w:ascii="Trebuchet MS" w:hAnsi="Trebuchet MS"/>
                <w:bCs/>
              </w:rPr>
            </w:pPr>
            <w:r w:rsidRPr="001F2D51">
              <w:rPr>
                <w:rFonts w:ascii="Trebuchet MS" w:hAnsi="Trebuchet MS"/>
                <w:bCs/>
              </w:rPr>
              <w:t>office@tinerimearomana.ro</w:t>
            </w:r>
          </w:p>
        </w:tc>
        <w:tc>
          <w:tcPr>
            <w:tcW w:w="1418" w:type="dxa"/>
            <w:vAlign w:val="center"/>
          </w:tcPr>
          <w:p w14:paraId="1E5A0272" w14:textId="0DD8235F" w:rsidR="009C182C" w:rsidRPr="001F2D51" w:rsidRDefault="001F2D51" w:rsidP="00064803">
            <w:pPr>
              <w:tabs>
                <w:tab w:val="left" w:pos="3420"/>
              </w:tabs>
              <w:jc w:val="both"/>
              <w:rPr>
                <w:rFonts w:ascii="Trebuchet MS" w:hAnsi="Trebuchet MS"/>
                <w:bCs/>
              </w:rPr>
            </w:pPr>
            <w:r>
              <w:rPr>
                <w:rFonts w:ascii="Trebuchet MS" w:hAnsi="Trebuchet MS"/>
                <w:bCs/>
              </w:rPr>
              <w:t>03131</w:t>
            </w:r>
            <w:r w:rsidR="007D556E">
              <w:rPr>
                <w:rFonts w:ascii="Trebuchet MS" w:hAnsi="Trebuchet MS"/>
                <w:bCs/>
              </w:rPr>
              <w:t>58165</w:t>
            </w:r>
          </w:p>
        </w:tc>
      </w:tr>
      <w:tr w:rsidR="007D556E" w:rsidRPr="001F2D51" w14:paraId="31FE912D" w14:textId="77777777" w:rsidTr="00F803B0">
        <w:trPr>
          <w:jc w:val="center"/>
        </w:trPr>
        <w:tc>
          <w:tcPr>
            <w:tcW w:w="591" w:type="dxa"/>
            <w:vAlign w:val="center"/>
          </w:tcPr>
          <w:p w14:paraId="27858E9D" w14:textId="1BC56616" w:rsidR="007D556E" w:rsidRPr="001F2D51" w:rsidRDefault="007D556E" w:rsidP="007D556E">
            <w:pPr>
              <w:tabs>
                <w:tab w:val="left" w:pos="3420"/>
              </w:tabs>
              <w:jc w:val="both"/>
              <w:rPr>
                <w:rFonts w:ascii="Trebuchet MS" w:hAnsi="Trebuchet MS"/>
                <w:bCs/>
              </w:rPr>
            </w:pPr>
            <w:r w:rsidRPr="001F2D51">
              <w:rPr>
                <w:rFonts w:ascii="Trebuchet MS" w:hAnsi="Trebuchet MS"/>
                <w:bCs/>
              </w:rPr>
              <w:t>2.</w:t>
            </w:r>
          </w:p>
        </w:tc>
        <w:tc>
          <w:tcPr>
            <w:tcW w:w="2302" w:type="dxa"/>
            <w:vAlign w:val="center"/>
          </w:tcPr>
          <w:p w14:paraId="49BCE14B" w14:textId="1716BFDB" w:rsidR="007D556E" w:rsidRPr="001F2D51" w:rsidRDefault="00F1353F" w:rsidP="007D556E">
            <w:pPr>
              <w:tabs>
                <w:tab w:val="left" w:pos="3420"/>
              </w:tabs>
              <w:jc w:val="both"/>
              <w:rPr>
                <w:rFonts w:ascii="Trebuchet MS" w:hAnsi="Trebuchet MS"/>
                <w:bCs/>
              </w:rPr>
            </w:pPr>
            <w:r>
              <w:rPr>
                <w:rFonts w:ascii="Trebuchet MS" w:hAnsi="Trebuchet MS"/>
                <w:bCs/>
              </w:rPr>
              <w:t>Perian Margareta</w:t>
            </w:r>
          </w:p>
        </w:tc>
        <w:tc>
          <w:tcPr>
            <w:tcW w:w="1256" w:type="dxa"/>
            <w:vAlign w:val="center"/>
          </w:tcPr>
          <w:p w14:paraId="47C59CE5" w14:textId="4FB44664" w:rsidR="007D556E" w:rsidRPr="001F2D51" w:rsidRDefault="007D556E" w:rsidP="007D556E">
            <w:pPr>
              <w:tabs>
                <w:tab w:val="left" w:pos="3420"/>
              </w:tabs>
              <w:jc w:val="both"/>
              <w:rPr>
                <w:rFonts w:ascii="Trebuchet MS" w:hAnsi="Trebuchet MS"/>
                <w:bCs/>
              </w:rPr>
            </w:pPr>
            <w:r w:rsidRPr="001F2D51">
              <w:rPr>
                <w:rFonts w:ascii="Trebuchet MS" w:hAnsi="Trebuchet MS"/>
                <w:bCs/>
              </w:rPr>
              <w:t>Membru titular</w:t>
            </w:r>
          </w:p>
        </w:tc>
        <w:tc>
          <w:tcPr>
            <w:tcW w:w="2083" w:type="dxa"/>
            <w:vAlign w:val="center"/>
          </w:tcPr>
          <w:p w14:paraId="6E1BE64A" w14:textId="0B21665E" w:rsidR="007D556E" w:rsidRPr="001F2D51" w:rsidRDefault="007D556E" w:rsidP="007D556E">
            <w:pPr>
              <w:tabs>
                <w:tab w:val="left" w:pos="3420"/>
              </w:tabs>
              <w:jc w:val="both"/>
              <w:rPr>
                <w:rFonts w:ascii="Trebuchet MS" w:hAnsi="Trebuchet MS"/>
                <w:bCs/>
              </w:rPr>
            </w:pPr>
            <w:r w:rsidRPr="001F2D51">
              <w:rPr>
                <w:rFonts w:ascii="Trebuchet MS" w:hAnsi="Trebuchet MS"/>
                <w:bCs/>
              </w:rPr>
              <w:t>Comp. Resurse umane</w:t>
            </w:r>
          </w:p>
        </w:tc>
        <w:tc>
          <w:tcPr>
            <w:tcW w:w="2977" w:type="dxa"/>
            <w:vAlign w:val="center"/>
          </w:tcPr>
          <w:p w14:paraId="3F5EA23D" w14:textId="4A9ED23A" w:rsidR="007D556E" w:rsidRPr="001F2D51" w:rsidRDefault="007D556E" w:rsidP="007D556E">
            <w:pPr>
              <w:tabs>
                <w:tab w:val="left" w:pos="3420"/>
              </w:tabs>
              <w:jc w:val="both"/>
              <w:rPr>
                <w:rFonts w:ascii="Trebuchet MS" w:hAnsi="Trebuchet MS"/>
                <w:bCs/>
              </w:rPr>
            </w:pPr>
            <w:r w:rsidRPr="001F2D51">
              <w:rPr>
                <w:rFonts w:ascii="Trebuchet MS" w:hAnsi="Trebuchet MS"/>
                <w:bCs/>
              </w:rPr>
              <w:t>office@tinerimearomana.ro</w:t>
            </w:r>
          </w:p>
        </w:tc>
        <w:tc>
          <w:tcPr>
            <w:tcW w:w="1418" w:type="dxa"/>
            <w:vAlign w:val="center"/>
          </w:tcPr>
          <w:p w14:paraId="2C82D3A8" w14:textId="6B4C1081" w:rsidR="007D556E" w:rsidRPr="001F2D51" w:rsidRDefault="007D556E" w:rsidP="007D556E">
            <w:pPr>
              <w:tabs>
                <w:tab w:val="left" w:pos="3420"/>
              </w:tabs>
              <w:jc w:val="both"/>
              <w:rPr>
                <w:rFonts w:ascii="Trebuchet MS" w:hAnsi="Trebuchet MS"/>
                <w:bCs/>
              </w:rPr>
            </w:pPr>
            <w:r>
              <w:rPr>
                <w:rFonts w:ascii="Trebuchet MS" w:hAnsi="Trebuchet MS"/>
                <w:bCs/>
              </w:rPr>
              <w:t>0313158165</w:t>
            </w:r>
          </w:p>
        </w:tc>
      </w:tr>
      <w:tr w:rsidR="007D556E" w:rsidRPr="001F2D51" w14:paraId="5FC6B7DD" w14:textId="77777777" w:rsidTr="00F803B0">
        <w:trPr>
          <w:jc w:val="center"/>
        </w:trPr>
        <w:tc>
          <w:tcPr>
            <w:tcW w:w="591" w:type="dxa"/>
            <w:vAlign w:val="center"/>
          </w:tcPr>
          <w:p w14:paraId="0E142738" w14:textId="75865594" w:rsidR="007D556E" w:rsidRPr="001F2D51" w:rsidRDefault="007D556E" w:rsidP="007D556E">
            <w:pPr>
              <w:tabs>
                <w:tab w:val="left" w:pos="3420"/>
              </w:tabs>
              <w:jc w:val="both"/>
              <w:rPr>
                <w:rFonts w:ascii="Trebuchet MS" w:hAnsi="Trebuchet MS"/>
                <w:bCs/>
              </w:rPr>
            </w:pPr>
            <w:r w:rsidRPr="001F2D51">
              <w:rPr>
                <w:rFonts w:ascii="Trebuchet MS" w:hAnsi="Trebuchet MS"/>
                <w:bCs/>
              </w:rPr>
              <w:t>3.</w:t>
            </w:r>
          </w:p>
        </w:tc>
        <w:tc>
          <w:tcPr>
            <w:tcW w:w="2302" w:type="dxa"/>
            <w:vAlign w:val="center"/>
          </w:tcPr>
          <w:p w14:paraId="363147D7" w14:textId="41B1E1E5" w:rsidR="007D556E" w:rsidRPr="001F2D51" w:rsidRDefault="00F1353F" w:rsidP="007D556E">
            <w:pPr>
              <w:tabs>
                <w:tab w:val="left" w:pos="3420"/>
              </w:tabs>
              <w:jc w:val="both"/>
              <w:rPr>
                <w:rFonts w:ascii="Trebuchet MS" w:hAnsi="Trebuchet MS"/>
                <w:bCs/>
              </w:rPr>
            </w:pPr>
            <w:r>
              <w:rPr>
                <w:rFonts w:ascii="Trebuchet MS" w:hAnsi="Trebuchet MS"/>
                <w:bCs/>
              </w:rPr>
              <w:t>Racu Janina</w:t>
            </w:r>
          </w:p>
        </w:tc>
        <w:tc>
          <w:tcPr>
            <w:tcW w:w="1256" w:type="dxa"/>
            <w:vAlign w:val="center"/>
          </w:tcPr>
          <w:p w14:paraId="20DD1471" w14:textId="42AA6792" w:rsidR="007D556E" w:rsidRPr="001F2D51" w:rsidRDefault="007D556E" w:rsidP="007D556E">
            <w:pPr>
              <w:tabs>
                <w:tab w:val="left" w:pos="3420"/>
              </w:tabs>
              <w:jc w:val="both"/>
              <w:rPr>
                <w:rFonts w:ascii="Trebuchet MS" w:hAnsi="Trebuchet MS"/>
                <w:bCs/>
              </w:rPr>
            </w:pPr>
            <w:r w:rsidRPr="001F2D51">
              <w:rPr>
                <w:rFonts w:ascii="Trebuchet MS" w:hAnsi="Trebuchet MS"/>
                <w:bCs/>
              </w:rPr>
              <w:t>Membru titular</w:t>
            </w:r>
          </w:p>
        </w:tc>
        <w:tc>
          <w:tcPr>
            <w:tcW w:w="2083" w:type="dxa"/>
            <w:vAlign w:val="center"/>
          </w:tcPr>
          <w:p w14:paraId="1B9DDB4C" w14:textId="5761EF9C" w:rsidR="007D556E" w:rsidRPr="001F2D51" w:rsidRDefault="007D556E" w:rsidP="007D556E">
            <w:pPr>
              <w:tabs>
                <w:tab w:val="left" w:pos="3420"/>
              </w:tabs>
              <w:jc w:val="both"/>
              <w:rPr>
                <w:rFonts w:ascii="Trebuchet MS" w:hAnsi="Trebuchet MS"/>
                <w:bCs/>
                <w:lang w:val="en-US"/>
              </w:rPr>
            </w:pPr>
            <w:r w:rsidRPr="001F2D51">
              <w:rPr>
                <w:rFonts w:ascii="Trebuchet MS" w:hAnsi="Trebuchet MS"/>
                <w:bCs/>
              </w:rPr>
              <w:t>Comp.Juridic și Relații Publice</w:t>
            </w:r>
          </w:p>
        </w:tc>
        <w:tc>
          <w:tcPr>
            <w:tcW w:w="2977" w:type="dxa"/>
            <w:vAlign w:val="center"/>
          </w:tcPr>
          <w:p w14:paraId="11F2C46F" w14:textId="49F3DA14" w:rsidR="007D556E" w:rsidRPr="001F2D51" w:rsidRDefault="007D556E" w:rsidP="007D556E">
            <w:pPr>
              <w:tabs>
                <w:tab w:val="left" w:pos="3420"/>
              </w:tabs>
              <w:jc w:val="both"/>
              <w:rPr>
                <w:rFonts w:ascii="Trebuchet MS" w:hAnsi="Trebuchet MS"/>
                <w:bCs/>
              </w:rPr>
            </w:pPr>
            <w:r w:rsidRPr="001F2D51">
              <w:rPr>
                <w:rFonts w:ascii="Trebuchet MS" w:hAnsi="Trebuchet MS"/>
                <w:bCs/>
              </w:rPr>
              <w:t>office@tinerimearomana.ro</w:t>
            </w:r>
          </w:p>
        </w:tc>
        <w:tc>
          <w:tcPr>
            <w:tcW w:w="1418" w:type="dxa"/>
            <w:vAlign w:val="center"/>
          </w:tcPr>
          <w:p w14:paraId="2966974A" w14:textId="215CD33E" w:rsidR="007D556E" w:rsidRPr="001F2D51" w:rsidRDefault="007D556E" w:rsidP="007D556E">
            <w:pPr>
              <w:tabs>
                <w:tab w:val="left" w:pos="3420"/>
              </w:tabs>
              <w:jc w:val="both"/>
              <w:rPr>
                <w:rFonts w:ascii="Trebuchet MS" w:hAnsi="Trebuchet MS"/>
                <w:bCs/>
              </w:rPr>
            </w:pPr>
            <w:r>
              <w:rPr>
                <w:rFonts w:ascii="Trebuchet MS" w:hAnsi="Trebuchet MS"/>
                <w:bCs/>
              </w:rPr>
              <w:t>0313158165</w:t>
            </w:r>
          </w:p>
        </w:tc>
      </w:tr>
      <w:tr w:rsidR="007D556E" w:rsidRPr="007D556E" w14:paraId="66655461" w14:textId="77777777" w:rsidTr="00F803B0">
        <w:trPr>
          <w:jc w:val="center"/>
        </w:trPr>
        <w:tc>
          <w:tcPr>
            <w:tcW w:w="591" w:type="dxa"/>
            <w:vAlign w:val="center"/>
          </w:tcPr>
          <w:p w14:paraId="65888C26" w14:textId="0EA4890D" w:rsidR="007D556E" w:rsidRPr="007D556E" w:rsidRDefault="007D556E" w:rsidP="007D556E">
            <w:pPr>
              <w:tabs>
                <w:tab w:val="left" w:pos="3420"/>
              </w:tabs>
              <w:jc w:val="both"/>
              <w:rPr>
                <w:rFonts w:ascii="Trebuchet MS" w:hAnsi="Trebuchet MS"/>
                <w:bCs/>
              </w:rPr>
            </w:pPr>
            <w:r w:rsidRPr="007D556E">
              <w:rPr>
                <w:rFonts w:ascii="Trebuchet MS" w:hAnsi="Trebuchet MS"/>
                <w:bCs/>
              </w:rPr>
              <w:t>4.</w:t>
            </w:r>
          </w:p>
        </w:tc>
        <w:tc>
          <w:tcPr>
            <w:tcW w:w="2302" w:type="dxa"/>
            <w:vAlign w:val="center"/>
          </w:tcPr>
          <w:p w14:paraId="4275791A" w14:textId="79127AD2" w:rsidR="007D556E" w:rsidRPr="007D556E" w:rsidRDefault="00F1353F" w:rsidP="007D556E">
            <w:pPr>
              <w:tabs>
                <w:tab w:val="left" w:pos="3420"/>
              </w:tabs>
              <w:jc w:val="both"/>
              <w:rPr>
                <w:rFonts w:ascii="Trebuchet MS" w:hAnsi="Trebuchet MS"/>
                <w:bCs/>
              </w:rPr>
            </w:pPr>
            <w:r>
              <w:rPr>
                <w:rFonts w:ascii="Trebuchet MS" w:hAnsi="Trebuchet MS"/>
                <w:bCs/>
              </w:rPr>
              <w:t>Oprea Gheorghe</w:t>
            </w:r>
            <w:r w:rsidR="007D556E" w:rsidRPr="007D556E">
              <w:rPr>
                <w:rFonts w:ascii="Trebuchet MS" w:hAnsi="Trebuchet MS"/>
                <w:bCs/>
              </w:rPr>
              <w:t xml:space="preserve"> </w:t>
            </w:r>
          </w:p>
        </w:tc>
        <w:tc>
          <w:tcPr>
            <w:tcW w:w="1256" w:type="dxa"/>
            <w:vAlign w:val="center"/>
          </w:tcPr>
          <w:p w14:paraId="4E8B77B9" w14:textId="6DA6CB98" w:rsidR="007D556E" w:rsidRPr="007D556E" w:rsidRDefault="007D556E" w:rsidP="007D556E">
            <w:pPr>
              <w:tabs>
                <w:tab w:val="left" w:pos="3420"/>
              </w:tabs>
              <w:jc w:val="both"/>
              <w:rPr>
                <w:rFonts w:ascii="Trebuchet MS" w:hAnsi="Trebuchet MS"/>
                <w:bCs/>
              </w:rPr>
            </w:pPr>
            <w:r w:rsidRPr="007D556E">
              <w:rPr>
                <w:rFonts w:ascii="Trebuchet MS" w:hAnsi="Trebuchet MS"/>
                <w:bCs/>
              </w:rPr>
              <w:t>Membru titular</w:t>
            </w:r>
          </w:p>
        </w:tc>
        <w:tc>
          <w:tcPr>
            <w:tcW w:w="2083" w:type="dxa"/>
            <w:vAlign w:val="center"/>
          </w:tcPr>
          <w:p w14:paraId="2FB3B87B" w14:textId="746E0746" w:rsidR="007D556E" w:rsidRPr="007D556E" w:rsidRDefault="007D556E" w:rsidP="007D556E">
            <w:pPr>
              <w:tabs>
                <w:tab w:val="left" w:pos="3420"/>
              </w:tabs>
              <w:jc w:val="both"/>
              <w:rPr>
                <w:rFonts w:ascii="Trebuchet MS" w:hAnsi="Trebuchet MS"/>
                <w:bCs/>
              </w:rPr>
            </w:pPr>
            <w:r w:rsidRPr="007D556E">
              <w:rPr>
                <w:rFonts w:ascii="Trebuchet MS" w:hAnsi="Trebuchet MS"/>
                <w:bCs/>
              </w:rPr>
              <w:t>Reprezentantul salariaților</w:t>
            </w:r>
          </w:p>
        </w:tc>
        <w:tc>
          <w:tcPr>
            <w:tcW w:w="2977" w:type="dxa"/>
            <w:vAlign w:val="center"/>
          </w:tcPr>
          <w:p w14:paraId="1CB91EF4" w14:textId="2B021765" w:rsidR="007D556E" w:rsidRPr="007D556E" w:rsidRDefault="007D556E" w:rsidP="007D556E">
            <w:pPr>
              <w:tabs>
                <w:tab w:val="left" w:pos="3420"/>
              </w:tabs>
              <w:jc w:val="both"/>
              <w:rPr>
                <w:rFonts w:ascii="Trebuchet MS" w:hAnsi="Trebuchet MS"/>
                <w:bCs/>
              </w:rPr>
            </w:pPr>
            <w:r w:rsidRPr="007D556E">
              <w:rPr>
                <w:rFonts w:ascii="Trebuchet MS" w:hAnsi="Trebuchet MS"/>
                <w:bCs/>
              </w:rPr>
              <w:t>office@tinerimearomana.ro</w:t>
            </w:r>
          </w:p>
        </w:tc>
        <w:tc>
          <w:tcPr>
            <w:tcW w:w="1418" w:type="dxa"/>
            <w:vAlign w:val="center"/>
          </w:tcPr>
          <w:p w14:paraId="04E52912" w14:textId="6509F044" w:rsidR="007D556E" w:rsidRPr="007D556E" w:rsidRDefault="007D556E" w:rsidP="007D556E">
            <w:pPr>
              <w:tabs>
                <w:tab w:val="left" w:pos="3420"/>
              </w:tabs>
              <w:jc w:val="both"/>
              <w:rPr>
                <w:rFonts w:ascii="Trebuchet MS" w:hAnsi="Trebuchet MS"/>
                <w:bCs/>
              </w:rPr>
            </w:pPr>
            <w:r>
              <w:rPr>
                <w:rFonts w:ascii="Trebuchet MS" w:hAnsi="Trebuchet MS"/>
                <w:bCs/>
              </w:rPr>
              <w:t>0313158165</w:t>
            </w:r>
          </w:p>
        </w:tc>
      </w:tr>
      <w:tr w:rsidR="007D556E" w:rsidRPr="007D556E" w14:paraId="2B5D2DE3" w14:textId="77777777" w:rsidTr="00F803B0">
        <w:trPr>
          <w:jc w:val="center"/>
        </w:trPr>
        <w:tc>
          <w:tcPr>
            <w:tcW w:w="591" w:type="dxa"/>
            <w:vAlign w:val="center"/>
          </w:tcPr>
          <w:p w14:paraId="5597EED7" w14:textId="0E1AF090" w:rsidR="007D556E" w:rsidRPr="007D556E" w:rsidRDefault="007D556E" w:rsidP="007D556E">
            <w:pPr>
              <w:tabs>
                <w:tab w:val="left" w:pos="3420"/>
              </w:tabs>
              <w:jc w:val="both"/>
              <w:rPr>
                <w:rFonts w:ascii="Trebuchet MS" w:hAnsi="Trebuchet MS"/>
                <w:bCs/>
              </w:rPr>
            </w:pPr>
            <w:r w:rsidRPr="007D556E">
              <w:rPr>
                <w:rFonts w:ascii="Trebuchet MS" w:hAnsi="Trebuchet MS"/>
                <w:bCs/>
              </w:rPr>
              <w:t>5.</w:t>
            </w:r>
          </w:p>
        </w:tc>
        <w:tc>
          <w:tcPr>
            <w:tcW w:w="2302" w:type="dxa"/>
            <w:vAlign w:val="center"/>
          </w:tcPr>
          <w:p w14:paraId="40B28745" w14:textId="2B57DF7F" w:rsidR="007D556E" w:rsidRPr="007D556E" w:rsidRDefault="00F1353F" w:rsidP="007D556E">
            <w:pPr>
              <w:tabs>
                <w:tab w:val="left" w:pos="3420"/>
              </w:tabs>
              <w:jc w:val="both"/>
              <w:rPr>
                <w:rFonts w:ascii="Trebuchet MS" w:hAnsi="Trebuchet MS"/>
                <w:bCs/>
              </w:rPr>
            </w:pPr>
            <w:r>
              <w:rPr>
                <w:rFonts w:ascii="Trebuchet MS" w:hAnsi="Trebuchet MS"/>
                <w:bCs/>
              </w:rPr>
              <w:t>Dovleac Ana</w:t>
            </w:r>
          </w:p>
        </w:tc>
        <w:tc>
          <w:tcPr>
            <w:tcW w:w="1256" w:type="dxa"/>
            <w:vAlign w:val="center"/>
          </w:tcPr>
          <w:p w14:paraId="1BFC41C1" w14:textId="081BEA64" w:rsidR="007D556E" w:rsidRPr="007D556E" w:rsidRDefault="007D556E" w:rsidP="007D556E">
            <w:pPr>
              <w:tabs>
                <w:tab w:val="left" w:pos="3420"/>
              </w:tabs>
              <w:jc w:val="both"/>
              <w:rPr>
                <w:rFonts w:ascii="Trebuchet MS" w:hAnsi="Trebuchet MS"/>
                <w:bCs/>
              </w:rPr>
            </w:pPr>
            <w:r w:rsidRPr="007D556E">
              <w:rPr>
                <w:rFonts w:ascii="Trebuchet MS" w:hAnsi="Trebuchet MS"/>
                <w:bCs/>
              </w:rPr>
              <w:t>Membru supleant</w:t>
            </w:r>
          </w:p>
        </w:tc>
        <w:tc>
          <w:tcPr>
            <w:tcW w:w="2083" w:type="dxa"/>
            <w:vAlign w:val="center"/>
          </w:tcPr>
          <w:p w14:paraId="37733ADE" w14:textId="1B60D9A6" w:rsidR="007D556E" w:rsidRPr="007D556E" w:rsidRDefault="007D556E" w:rsidP="007D556E">
            <w:pPr>
              <w:tabs>
                <w:tab w:val="left" w:pos="3420"/>
              </w:tabs>
              <w:jc w:val="both"/>
              <w:rPr>
                <w:rFonts w:ascii="Trebuchet MS" w:hAnsi="Trebuchet MS"/>
                <w:bCs/>
              </w:rPr>
            </w:pPr>
            <w:r w:rsidRPr="007D556E">
              <w:rPr>
                <w:rFonts w:ascii="Trebuchet MS" w:hAnsi="Trebuchet MS"/>
                <w:bCs/>
              </w:rPr>
              <w:t>Comp. Financiar Contabil</w:t>
            </w:r>
          </w:p>
        </w:tc>
        <w:tc>
          <w:tcPr>
            <w:tcW w:w="2977" w:type="dxa"/>
            <w:vAlign w:val="center"/>
          </w:tcPr>
          <w:p w14:paraId="5AA62180" w14:textId="0A484746" w:rsidR="007D556E" w:rsidRPr="007D556E" w:rsidRDefault="007D556E" w:rsidP="007D556E">
            <w:pPr>
              <w:tabs>
                <w:tab w:val="left" w:pos="3420"/>
              </w:tabs>
              <w:jc w:val="both"/>
              <w:rPr>
                <w:rFonts w:ascii="Trebuchet MS" w:hAnsi="Trebuchet MS"/>
                <w:bCs/>
              </w:rPr>
            </w:pPr>
            <w:r w:rsidRPr="007D556E">
              <w:rPr>
                <w:rFonts w:ascii="Trebuchet MS" w:hAnsi="Trebuchet MS"/>
                <w:bCs/>
              </w:rPr>
              <w:t>office@tinerimearomana.ro</w:t>
            </w:r>
          </w:p>
        </w:tc>
        <w:tc>
          <w:tcPr>
            <w:tcW w:w="1418" w:type="dxa"/>
            <w:vAlign w:val="center"/>
          </w:tcPr>
          <w:p w14:paraId="326016F3" w14:textId="7BBD2F5C" w:rsidR="007D556E" w:rsidRPr="007D556E" w:rsidRDefault="007D556E" w:rsidP="007D556E">
            <w:pPr>
              <w:tabs>
                <w:tab w:val="left" w:pos="3420"/>
              </w:tabs>
              <w:jc w:val="both"/>
              <w:rPr>
                <w:rFonts w:ascii="Trebuchet MS" w:hAnsi="Trebuchet MS"/>
                <w:bCs/>
              </w:rPr>
            </w:pPr>
            <w:r>
              <w:rPr>
                <w:rFonts w:ascii="Trebuchet MS" w:hAnsi="Trebuchet MS"/>
                <w:bCs/>
              </w:rPr>
              <w:t>0313158165</w:t>
            </w:r>
          </w:p>
        </w:tc>
      </w:tr>
      <w:tr w:rsidR="007D556E" w:rsidRPr="007D556E" w14:paraId="19D86B9F" w14:textId="77777777" w:rsidTr="00F803B0">
        <w:trPr>
          <w:jc w:val="center"/>
        </w:trPr>
        <w:tc>
          <w:tcPr>
            <w:tcW w:w="591" w:type="dxa"/>
            <w:vAlign w:val="center"/>
          </w:tcPr>
          <w:p w14:paraId="1574EF67" w14:textId="0C0AEE08" w:rsidR="007D556E" w:rsidRPr="007D556E" w:rsidRDefault="007D556E" w:rsidP="007D556E">
            <w:pPr>
              <w:tabs>
                <w:tab w:val="left" w:pos="3420"/>
              </w:tabs>
              <w:jc w:val="both"/>
              <w:rPr>
                <w:rFonts w:ascii="Trebuchet MS" w:hAnsi="Trebuchet MS"/>
                <w:bCs/>
              </w:rPr>
            </w:pPr>
            <w:r>
              <w:rPr>
                <w:rFonts w:ascii="Trebuchet MS" w:hAnsi="Trebuchet MS"/>
                <w:bCs/>
              </w:rPr>
              <w:t>6.</w:t>
            </w:r>
          </w:p>
        </w:tc>
        <w:tc>
          <w:tcPr>
            <w:tcW w:w="2302" w:type="dxa"/>
            <w:vAlign w:val="center"/>
          </w:tcPr>
          <w:p w14:paraId="4210FBD0" w14:textId="499B12EA" w:rsidR="007D556E" w:rsidRPr="007D556E" w:rsidRDefault="00F1353F" w:rsidP="007D556E">
            <w:pPr>
              <w:tabs>
                <w:tab w:val="left" w:pos="3420"/>
              </w:tabs>
              <w:jc w:val="both"/>
              <w:rPr>
                <w:rFonts w:ascii="Trebuchet MS" w:hAnsi="Trebuchet MS"/>
                <w:bCs/>
              </w:rPr>
            </w:pPr>
            <w:r>
              <w:rPr>
                <w:rFonts w:ascii="Trebuchet MS" w:hAnsi="Trebuchet MS"/>
                <w:bCs/>
              </w:rPr>
              <w:t xml:space="preserve">Precup </w:t>
            </w:r>
            <w:r w:rsidR="00CA60C9">
              <w:rPr>
                <w:rFonts w:ascii="Trebuchet MS" w:hAnsi="Trebuchet MS"/>
                <w:bCs/>
              </w:rPr>
              <w:t>Adrian</w:t>
            </w:r>
          </w:p>
        </w:tc>
        <w:tc>
          <w:tcPr>
            <w:tcW w:w="1256" w:type="dxa"/>
            <w:vAlign w:val="center"/>
          </w:tcPr>
          <w:p w14:paraId="209939A6" w14:textId="0DEE2BB1" w:rsidR="007D556E" w:rsidRPr="007D556E" w:rsidRDefault="007D556E" w:rsidP="007D556E">
            <w:pPr>
              <w:tabs>
                <w:tab w:val="left" w:pos="3420"/>
              </w:tabs>
              <w:jc w:val="both"/>
              <w:rPr>
                <w:rFonts w:ascii="Trebuchet MS" w:hAnsi="Trebuchet MS"/>
                <w:bCs/>
              </w:rPr>
            </w:pPr>
            <w:r>
              <w:rPr>
                <w:rFonts w:ascii="Trebuchet MS" w:hAnsi="Trebuchet MS"/>
                <w:bCs/>
              </w:rPr>
              <w:t>Secretar titular</w:t>
            </w:r>
          </w:p>
        </w:tc>
        <w:tc>
          <w:tcPr>
            <w:tcW w:w="2083" w:type="dxa"/>
            <w:vAlign w:val="center"/>
          </w:tcPr>
          <w:p w14:paraId="31455C0A" w14:textId="35552E41" w:rsidR="007D556E" w:rsidRPr="007D556E" w:rsidRDefault="006B07E4" w:rsidP="007D556E">
            <w:pPr>
              <w:tabs>
                <w:tab w:val="left" w:pos="3420"/>
              </w:tabs>
              <w:jc w:val="both"/>
              <w:rPr>
                <w:rFonts w:ascii="Trebuchet MS" w:hAnsi="Trebuchet MS"/>
                <w:bCs/>
              </w:rPr>
            </w:pPr>
            <w:r w:rsidRPr="006B07E4">
              <w:rPr>
                <w:rFonts w:ascii="Trebuchet MS" w:hAnsi="Trebuchet MS"/>
                <w:bCs/>
              </w:rPr>
              <w:t>Comp.Programe și Proiecte Culturale, Organizare Spectacole și Marketing</w:t>
            </w:r>
          </w:p>
        </w:tc>
        <w:tc>
          <w:tcPr>
            <w:tcW w:w="2977" w:type="dxa"/>
            <w:vAlign w:val="center"/>
          </w:tcPr>
          <w:p w14:paraId="4CE8B117" w14:textId="781AC8FA" w:rsidR="007D556E" w:rsidRPr="007D556E" w:rsidRDefault="007D556E" w:rsidP="007D556E">
            <w:pPr>
              <w:tabs>
                <w:tab w:val="left" w:pos="3420"/>
              </w:tabs>
              <w:jc w:val="both"/>
              <w:rPr>
                <w:rFonts w:ascii="Trebuchet MS" w:hAnsi="Trebuchet MS"/>
                <w:bCs/>
              </w:rPr>
            </w:pPr>
            <w:r w:rsidRPr="007D556E">
              <w:rPr>
                <w:rFonts w:ascii="Trebuchet MS" w:hAnsi="Trebuchet MS"/>
                <w:bCs/>
              </w:rPr>
              <w:t>office@tinerimearomana.ro</w:t>
            </w:r>
          </w:p>
        </w:tc>
        <w:tc>
          <w:tcPr>
            <w:tcW w:w="1418" w:type="dxa"/>
            <w:vAlign w:val="center"/>
          </w:tcPr>
          <w:p w14:paraId="15DEA7CF" w14:textId="369D28B0" w:rsidR="007D556E" w:rsidRDefault="007D556E" w:rsidP="007D556E">
            <w:pPr>
              <w:tabs>
                <w:tab w:val="left" w:pos="3420"/>
              </w:tabs>
              <w:jc w:val="both"/>
              <w:rPr>
                <w:rFonts w:ascii="Trebuchet MS" w:hAnsi="Trebuchet MS"/>
                <w:bCs/>
              </w:rPr>
            </w:pPr>
            <w:r>
              <w:rPr>
                <w:rFonts w:ascii="Trebuchet MS" w:hAnsi="Trebuchet MS"/>
                <w:bCs/>
              </w:rPr>
              <w:t>0313158165</w:t>
            </w:r>
          </w:p>
        </w:tc>
      </w:tr>
      <w:tr w:rsidR="007D556E" w:rsidRPr="007D556E" w14:paraId="1C2C3A55" w14:textId="77777777" w:rsidTr="00F803B0">
        <w:trPr>
          <w:jc w:val="center"/>
        </w:trPr>
        <w:tc>
          <w:tcPr>
            <w:tcW w:w="591" w:type="dxa"/>
            <w:vAlign w:val="center"/>
          </w:tcPr>
          <w:p w14:paraId="5F705772" w14:textId="15CDE1D7" w:rsidR="007D556E" w:rsidRPr="007D556E" w:rsidRDefault="007D556E" w:rsidP="007D556E">
            <w:pPr>
              <w:tabs>
                <w:tab w:val="left" w:pos="3420"/>
              </w:tabs>
              <w:jc w:val="both"/>
              <w:rPr>
                <w:rFonts w:ascii="Trebuchet MS" w:hAnsi="Trebuchet MS"/>
                <w:bCs/>
              </w:rPr>
            </w:pPr>
            <w:r>
              <w:rPr>
                <w:rFonts w:ascii="Trebuchet MS" w:hAnsi="Trebuchet MS"/>
                <w:bCs/>
              </w:rPr>
              <w:t>7.</w:t>
            </w:r>
          </w:p>
        </w:tc>
        <w:tc>
          <w:tcPr>
            <w:tcW w:w="2302" w:type="dxa"/>
            <w:vAlign w:val="center"/>
          </w:tcPr>
          <w:p w14:paraId="73D792CB" w14:textId="1EEC47DE" w:rsidR="007D556E" w:rsidRPr="007D556E" w:rsidRDefault="00F1353F" w:rsidP="007D556E">
            <w:pPr>
              <w:tabs>
                <w:tab w:val="left" w:pos="3420"/>
              </w:tabs>
              <w:jc w:val="both"/>
              <w:rPr>
                <w:rFonts w:ascii="Trebuchet MS" w:hAnsi="Trebuchet MS"/>
                <w:bCs/>
              </w:rPr>
            </w:pPr>
            <w:r>
              <w:rPr>
                <w:rFonts w:ascii="Trebuchet MS" w:hAnsi="Trebuchet MS"/>
                <w:bCs/>
              </w:rPr>
              <w:t>Grosu Florentina</w:t>
            </w:r>
          </w:p>
        </w:tc>
        <w:tc>
          <w:tcPr>
            <w:tcW w:w="1256" w:type="dxa"/>
            <w:vAlign w:val="center"/>
          </w:tcPr>
          <w:p w14:paraId="3027628B" w14:textId="0EABA997" w:rsidR="007D556E" w:rsidRPr="007D556E" w:rsidRDefault="007D556E" w:rsidP="007D556E">
            <w:pPr>
              <w:tabs>
                <w:tab w:val="left" w:pos="3420"/>
              </w:tabs>
              <w:jc w:val="both"/>
              <w:rPr>
                <w:rFonts w:ascii="Trebuchet MS" w:hAnsi="Trebuchet MS"/>
                <w:bCs/>
              </w:rPr>
            </w:pPr>
            <w:r>
              <w:rPr>
                <w:rFonts w:ascii="Trebuchet MS" w:hAnsi="Trebuchet MS"/>
                <w:bCs/>
              </w:rPr>
              <w:t>Secretar supleant</w:t>
            </w:r>
          </w:p>
        </w:tc>
        <w:tc>
          <w:tcPr>
            <w:tcW w:w="2083" w:type="dxa"/>
            <w:vAlign w:val="center"/>
          </w:tcPr>
          <w:p w14:paraId="71FC3E71" w14:textId="6842975F" w:rsidR="007D556E" w:rsidRPr="007D556E" w:rsidRDefault="006B07E4" w:rsidP="007D556E">
            <w:pPr>
              <w:tabs>
                <w:tab w:val="left" w:pos="3420"/>
              </w:tabs>
              <w:jc w:val="both"/>
              <w:rPr>
                <w:rFonts w:ascii="Trebuchet MS" w:hAnsi="Trebuchet MS"/>
                <w:bCs/>
              </w:rPr>
            </w:pPr>
            <w:r>
              <w:rPr>
                <w:rFonts w:ascii="Trebuchet MS" w:hAnsi="Trebuchet MS"/>
                <w:bCs/>
              </w:rPr>
              <w:t>C</w:t>
            </w:r>
            <w:r w:rsidRPr="006B07E4">
              <w:rPr>
                <w:rFonts w:ascii="Trebuchet MS" w:hAnsi="Trebuchet MS"/>
                <w:bCs/>
              </w:rPr>
              <w:t>omp. Tehnic-Administrativ</w:t>
            </w:r>
          </w:p>
        </w:tc>
        <w:tc>
          <w:tcPr>
            <w:tcW w:w="2977" w:type="dxa"/>
            <w:vAlign w:val="center"/>
          </w:tcPr>
          <w:p w14:paraId="74F46DFB" w14:textId="462ECA2B" w:rsidR="007D556E" w:rsidRPr="007D556E" w:rsidRDefault="007D556E" w:rsidP="007D556E">
            <w:pPr>
              <w:tabs>
                <w:tab w:val="left" w:pos="3420"/>
              </w:tabs>
              <w:jc w:val="both"/>
              <w:rPr>
                <w:rFonts w:ascii="Trebuchet MS" w:hAnsi="Trebuchet MS"/>
                <w:bCs/>
              </w:rPr>
            </w:pPr>
            <w:r w:rsidRPr="007D556E">
              <w:rPr>
                <w:rFonts w:ascii="Trebuchet MS" w:hAnsi="Trebuchet MS"/>
                <w:bCs/>
              </w:rPr>
              <w:t>office@tinerimearomana.ro</w:t>
            </w:r>
          </w:p>
        </w:tc>
        <w:tc>
          <w:tcPr>
            <w:tcW w:w="1418" w:type="dxa"/>
            <w:vAlign w:val="center"/>
          </w:tcPr>
          <w:p w14:paraId="602C3CFA" w14:textId="0C0EB27C" w:rsidR="007D556E" w:rsidRDefault="007D556E" w:rsidP="007D556E">
            <w:pPr>
              <w:tabs>
                <w:tab w:val="left" w:pos="3420"/>
              </w:tabs>
              <w:jc w:val="both"/>
              <w:rPr>
                <w:rFonts w:ascii="Trebuchet MS" w:hAnsi="Trebuchet MS"/>
                <w:bCs/>
              </w:rPr>
            </w:pPr>
            <w:r>
              <w:rPr>
                <w:rFonts w:ascii="Trebuchet MS" w:hAnsi="Trebuchet MS"/>
                <w:bCs/>
              </w:rPr>
              <w:t>0313158165</w:t>
            </w:r>
          </w:p>
        </w:tc>
      </w:tr>
    </w:tbl>
    <w:p w14:paraId="79DB41EA" w14:textId="77777777" w:rsidR="00B151E0" w:rsidRPr="007D556E" w:rsidRDefault="00B151E0" w:rsidP="00573F12">
      <w:pPr>
        <w:tabs>
          <w:tab w:val="left" w:pos="3420"/>
        </w:tabs>
        <w:spacing w:after="0" w:line="240" w:lineRule="auto"/>
        <w:jc w:val="both"/>
        <w:rPr>
          <w:rFonts w:ascii="Trebuchet MS" w:hAnsi="Trebuchet MS"/>
          <w:bCs/>
        </w:rPr>
      </w:pPr>
    </w:p>
    <w:p w14:paraId="7862C2B7" w14:textId="77777777" w:rsidR="00991A04" w:rsidRDefault="00991A04" w:rsidP="00573F12">
      <w:pPr>
        <w:tabs>
          <w:tab w:val="left" w:pos="3420"/>
        </w:tabs>
        <w:spacing w:after="0" w:line="240" w:lineRule="auto"/>
        <w:jc w:val="both"/>
        <w:rPr>
          <w:rFonts w:ascii="Trebuchet MS" w:hAnsi="Trebuchet MS"/>
        </w:rPr>
      </w:pPr>
    </w:p>
    <w:p w14:paraId="6B43D6BF" w14:textId="698DCDFD" w:rsidR="00CA3C05" w:rsidRDefault="00CA3C05">
      <w:pPr>
        <w:rPr>
          <w:rFonts w:ascii="Trebuchet MS" w:hAnsi="Trebuchet MS"/>
        </w:rPr>
      </w:pPr>
      <w:r>
        <w:rPr>
          <w:rFonts w:ascii="Trebuchet MS" w:hAnsi="Trebuchet MS"/>
        </w:rPr>
        <w:br w:type="page"/>
      </w:r>
    </w:p>
    <w:p w14:paraId="51FDCFEC" w14:textId="77777777" w:rsidR="00364771" w:rsidRDefault="00364771" w:rsidP="002721B2">
      <w:pPr>
        <w:tabs>
          <w:tab w:val="left" w:pos="3420"/>
        </w:tabs>
        <w:spacing w:after="0" w:line="240" w:lineRule="auto"/>
        <w:jc w:val="both"/>
        <w:rPr>
          <w:rFonts w:ascii="Trebuchet MS" w:hAnsi="Trebuchet MS"/>
        </w:rPr>
      </w:pPr>
    </w:p>
    <w:p w14:paraId="4B300CC7" w14:textId="6D100CC0" w:rsidR="00254F48" w:rsidRDefault="00254F48" w:rsidP="002721B2">
      <w:pPr>
        <w:tabs>
          <w:tab w:val="left" w:pos="3420"/>
        </w:tabs>
        <w:spacing w:after="0" w:line="240" w:lineRule="auto"/>
        <w:jc w:val="both"/>
        <w:rPr>
          <w:rFonts w:ascii="Trebuchet MS" w:hAnsi="Trebuchet MS"/>
        </w:rPr>
      </w:pPr>
    </w:p>
    <w:p w14:paraId="53F743E6" w14:textId="1BC60A6D" w:rsidR="009E09F1" w:rsidRPr="00E241DA" w:rsidRDefault="00E33BD2" w:rsidP="009E09F1">
      <w:pPr>
        <w:rPr>
          <w:rFonts w:ascii="Trebuchet MS" w:hAnsi="Trebuchet MS"/>
          <w:b/>
        </w:rPr>
      </w:pPr>
      <w:r>
        <w:rPr>
          <w:rFonts w:ascii="Trebuchet MS" w:hAnsi="Trebuchet MS"/>
          <w:b/>
          <w:noProof/>
          <w:lang w:val="en-US"/>
        </w:rPr>
        <mc:AlternateContent>
          <mc:Choice Requires="wps">
            <w:drawing>
              <wp:anchor distT="0" distB="0" distL="114300" distR="114300" simplePos="0" relativeHeight="251663360" behindDoc="0" locked="0" layoutInCell="1" allowOverlap="1" wp14:anchorId="47B45EEC" wp14:editId="55C35ACA">
                <wp:simplePos x="0" y="0"/>
                <wp:positionH relativeFrom="column">
                  <wp:posOffset>2085975</wp:posOffset>
                </wp:positionH>
                <wp:positionV relativeFrom="paragraph">
                  <wp:posOffset>47625</wp:posOffset>
                </wp:positionV>
                <wp:extent cx="2476500" cy="809625"/>
                <wp:effectExtent l="57150" t="57150" r="57150" b="47625"/>
                <wp:wrapNone/>
                <wp:docPr id="1" name="Schemă logică: Document 1"/>
                <wp:cNvGraphicFramePr/>
                <a:graphic xmlns:a="http://schemas.openxmlformats.org/drawingml/2006/main">
                  <a:graphicData uri="http://schemas.microsoft.com/office/word/2010/wordprocessingShape">
                    <wps:wsp>
                      <wps:cNvSpPr/>
                      <wps:spPr>
                        <a:xfrm>
                          <a:off x="0" y="0"/>
                          <a:ext cx="2476500" cy="809625"/>
                        </a:xfrm>
                        <a:prstGeom prst="flowChartDocument">
                          <a:avLst/>
                        </a:prstGeom>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3C08828A" w14:textId="1132B8B9" w:rsidR="00F93161" w:rsidRPr="00E241DA" w:rsidRDefault="000E747B" w:rsidP="009E09F1">
                            <w:pPr>
                              <w:jc w:val="center"/>
                              <w:rPr>
                                <w:b/>
                                <w:color w:val="FFFF00"/>
                              </w:rPr>
                            </w:pPr>
                            <w:r>
                              <w:rPr>
                                <w:b/>
                                <w:color w:val="FFFF00"/>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B45EE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Schemă logică: Document 1" o:spid="_x0000_s1026" type="#_x0000_t114" style="position:absolute;margin-left:164.25pt;margin-top:3.75pt;width:195pt;height:6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" fillcolor="#156082 [3204]" strokecolor="#0a2f40 [1604]" strokeweight="1pt">
                <v:textbox>
                  <w:txbxContent>
                    <w:p w14:paraId="3C08828A" w14:textId="1132B8B9" w:rsidR="00F93161" w:rsidRPr="00E241DA" w:rsidRDefault="000E747B" w:rsidP="009E09F1">
                      <w:pPr>
                        <w:jc w:val="center"/>
                        <w:rPr>
                          <w:b/>
                          <w:color w:val="FFFF00"/>
                        </w:rPr>
                      </w:pPr>
                      <w:r>
                        <w:rPr>
                          <w:b/>
                          <w:color w:val="FFFF00"/>
                        </w:rPr>
                        <w:t>MANAGER</w:t>
                      </w:r>
                    </w:p>
                  </w:txbxContent>
                </v:textbox>
              </v:shape>
            </w:pict>
          </mc:Fallback>
        </mc:AlternateContent>
      </w:r>
      <w:r w:rsidR="009E09F1" w:rsidRPr="00E241DA">
        <w:rPr>
          <w:rFonts w:ascii="Trebuchet MS" w:hAnsi="Trebuchet MS"/>
          <w:b/>
        </w:rPr>
        <w:t>Diagrama de proces</w:t>
      </w:r>
    </w:p>
    <w:p w14:paraId="4FF4C41E" w14:textId="7760486B" w:rsidR="009E09F1" w:rsidRDefault="009E09F1" w:rsidP="009E09F1">
      <w:r>
        <w:rPr>
          <w:noProof/>
          <w:lang w:val="en-US"/>
        </w:rPr>
        <mc:AlternateContent>
          <mc:Choice Requires="wps">
            <w:drawing>
              <wp:anchor distT="0" distB="0" distL="114300" distR="114300" simplePos="0" relativeHeight="251674624" behindDoc="0" locked="0" layoutInCell="1" allowOverlap="1" wp14:anchorId="185DAF2D" wp14:editId="68204E1A">
                <wp:simplePos x="0" y="0"/>
                <wp:positionH relativeFrom="margin">
                  <wp:align>center</wp:align>
                </wp:positionH>
                <wp:positionV relativeFrom="paragraph">
                  <wp:posOffset>4399915</wp:posOffset>
                </wp:positionV>
                <wp:extent cx="1704975" cy="466725"/>
                <wp:effectExtent l="0" t="0" r="28575" b="28575"/>
                <wp:wrapNone/>
                <wp:docPr id="13" name="Dreptunghi 13"/>
                <wp:cNvGraphicFramePr/>
                <a:graphic xmlns:a="http://schemas.openxmlformats.org/drawingml/2006/main">
                  <a:graphicData uri="http://schemas.microsoft.com/office/word/2010/wordprocessingShape">
                    <wps:wsp>
                      <wps:cNvSpPr/>
                      <wps:spPr>
                        <a:xfrm>
                          <a:off x="0" y="0"/>
                          <a:ext cx="17049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58DE8175"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ANCHETA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185DAF2D" id="Dreptunghi 13" o:spid="_x0000_s1027" style="position:absolute;margin-left:0;margin-top:346.45pt;width:134.25pt;height:36.7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" fillcolor="white [3201]" strokecolor="black [3200]" strokeweight="1pt">
                <v:textbox>
                  <w:txbxContent>
                    <w:p w14:paraId="58DE8175"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ANCHETA</w:t>
                      </w:r>
                    </w:p>
                  </w:txbxContent>
                </v:textbox>
                <w10:wrap anchorx="margin"/>
              </v:rect>
            </w:pict>
          </mc:Fallback>
        </mc:AlternateContent>
      </w:r>
      <w:r>
        <w:rPr>
          <w:noProof/>
          <w:lang w:val="en-US"/>
        </w:rPr>
        <mc:AlternateContent>
          <mc:Choice Requires="wps">
            <w:drawing>
              <wp:anchor distT="0" distB="0" distL="114300" distR="114300" simplePos="0" relativeHeight="251675648" behindDoc="0" locked="0" layoutInCell="1" allowOverlap="1" wp14:anchorId="1DE62D00" wp14:editId="399BD2C7">
                <wp:simplePos x="0" y="0"/>
                <wp:positionH relativeFrom="margin">
                  <wp:align>center</wp:align>
                </wp:positionH>
                <wp:positionV relativeFrom="paragraph">
                  <wp:posOffset>3952240</wp:posOffset>
                </wp:positionV>
                <wp:extent cx="0" cy="304800"/>
                <wp:effectExtent l="76200" t="0" r="57150" b="57150"/>
                <wp:wrapNone/>
                <wp:docPr id="14" name="Conector drept cu săgeată 14"/>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D8D736B" id="_x0000_t32" coordsize="21600,21600" o:spt="32" o:oned="t" path="m,l21600,21600e" filled="f">
                <v:path arrowok="t" fillok="f" o:connecttype="none"/>
                <o:lock v:ext="edit" shapetype="t"/>
              </v:shapetype>
              <v:shape id="Conector drept cu săgeată 14" o:spid="_x0000_s1026" type="#_x0000_t32" style="position:absolute;margin-left:0;margin-top:311.2pt;width:0;height:24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" strokecolor="black [3200]" strokeweight="1.5pt">
                <v:stroke endarrow="block" joinstyle="miter"/>
                <w10:wrap anchorx="margin"/>
              </v:shape>
            </w:pict>
          </mc:Fallback>
        </mc:AlternateContent>
      </w:r>
      <w:r>
        <w:rPr>
          <w:noProof/>
          <w:lang w:val="en-US"/>
        </w:rPr>
        <mc:AlternateContent>
          <mc:Choice Requires="wps">
            <w:drawing>
              <wp:anchor distT="0" distB="0" distL="114300" distR="114300" simplePos="0" relativeHeight="251673600" behindDoc="0" locked="0" layoutInCell="1" allowOverlap="1" wp14:anchorId="2BEE3350" wp14:editId="3E072C36">
                <wp:simplePos x="0" y="0"/>
                <wp:positionH relativeFrom="margin">
                  <wp:align>center</wp:align>
                </wp:positionH>
                <wp:positionV relativeFrom="paragraph">
                  <wp:posOffset>2799715</wp:posOffset>
                </wp:positionV>
                <wp:extent cx="0" cy="304800"/>
                <wp:effectExtent l="76200" t="0" r="57150" b="57150"/>
                <wp:wrapNone/>
                <wp:docPr id="12" name="Conector drept cu săgeată 1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A966F6A" id="_x0000_t32" coordsize="21600,21600" o:spt="32" o:oned="t" path="m,l21600,21600e" filled="f">
                <v:path arrowok="t" fillok="f" o:connecttype="none"/>
                <o:lock v:ext="edit" shapetype="t"/>
              </v:shapetype>
              <v:shape id="Conector drept cu săgeată 12" o:spid="_x0000_s1026" type="#_x0000_t32" style="position:absolute;margin-left:0;margin-top:220.45pt;width:0;height:24pt;z-index:2516736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" strokecolor="black [3200]" strokeweight="1.5pt">
                <v:stroke endarrow="block" joinstyle="miter"/>
                <w10:wrap anchorx="margin"/>
              </v:shape>
            </w:pict>
          </mc:Fallback>
        </mc:AlternateContent>
      </w:r>
      <w:r>
        <w:rPr>
          <w:noProof/>
          <w:lang w:val="en-US"/>
        </w:rPr>
        <mc:AlternateContent>
          <mc:Choice Requires="wps">
            <w:drawing>
              <wp:anchor distT="0" distB="0" distL="114300" distR="114300" simplePos="0" relativeHeight="251672576" behindDoc="0" locked="0" layoutInCell="1" allowOverlap="1" wp14:anchorId="06421FA6" wp14:editId="31C4E744">
                <wp:simplePos x="0" y="0"/>
                <wp:positionH relativeFrom="column">
                  <wp:posOffset>4448175</wp:posOffset>
                </wp:positionH>
                <wp:positionV relativeFrom="paragraph">
                  <wp:posOffset>2771140</wp:posOffset>
                </wp:positionV>
                <wp:extent cx="0" cy="304800"/>
                <wp:effectExtent l="76200" t="0" r="57150" b="57150"/>
                <wp:wrapNone/>
                <wp:docPr id="11" name="Conector drept cu săgeată 11"/>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7F74A25" id="Conector drept cu săgeată 11" o:spid="_x0000_s1026" type="#_x0000_t32" style="position:absolute;margin-left:350.25pt;margin-top:218.2pt;width:0;height:2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" strokecolor="black [3200]" strokeweight="1.5pt">
                <v:stroke endarrow="block" joinstyle="miter"/>
              </v:shape>
            </w:pict>
          </mc:Fallback>
        </mc:AlternateContent>
      </w:r>
      <w:r>
        <w:rPr>
          <w:noProof/>
          <w:lang w:val="en-US"/>
        </w:rPr>
        <mc:AlternateContent>
          <mc:Choice Requires="wps">
            <w:drawing>
              <wp:anchor distT="0" distB="0" distL="114300" distR="114300" simplePos="0" relativeHeight="251670528" behindDoc="0" locked="0" layoutInCell="1" allowOverlap="1" wp14:anchorId="69E8EBE0" wp14:editId="27ADD7DA">
                <wp:simplePos x="0" y="0"/>
                <wp:positionH relativeFrom="margin">
                  <wp:align>right</wp:align>
                </wp:positionH>
                <wp:positionV relativeFrom="paragraph">
                  <wp:posOffset>3209290</wp:posOffset>
                </wp:positionV>
                <wp:extent cx="1704975" cy="628650"/>
                <wp:effectExtent l="0" t="0" r="28575" b="19050"/>
                <wp:wrapNone/>
                <wp:docPr id="9" name="Dreptunghi 9"/>
                <wp:cNvGraphicFramePr/>
                <a:graphic xmlns:a="http://schemas.openxmlformats.org/drawingml/2006/main">
                  <a:graphicData uri="http://schemas.microsoft.com/office/word/2010/wordprocessingShape">
                    <wps:wsp>
                      <wps:cNvSpPr/>
                      <wps:spPr>
                        <a:xfrm>
                          <a:off x="0" y="0"/>
                          <a:ext cx="170497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4C41A0CA"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Proces-verbal urmare discuției cu persoanele responsabile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69E8EBE0" id="Dreptunghi 9" o:spid="_x0000_s1028" style="position:absolute;margin-left:83.05pt;margin-top:252.7pt;width:134.25pt;height:4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" fillcolor="white [3201]" strokecolor="black [3200]" strokeweight="1pt">
                <v:textbox>
                  <w:txbxContent>
                    <w:p w14:paraId="4C41A0CA"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Proces-verbal urmare discuției cu persoanele responsabile</w:t>
                      </w:r>
                    </w:p>
                  </w:txbxContent>
                </v:textbox>
                <w10:wrap anchorx="margin"/>
              </v:rect>
            </w:pict>
          </mc:Fallback>
        </mc:AlternateContent>
      </w:r>
      <w:r>
        <w:rPr>
          <w:noProof/>
          <w:lang w:val="en-US"/>
        </w:rPr>
        <mc:AlternateContent>
          <mc:Choice Requires="wps">
            <w:drawing>
              <wp:anchor distT="0" distB="0" distL="114300" distR="114300" simplePos="0" relativeHeight="251671552" behindDoc="0" locked="0" layoutInCell="1" allowOverlap="1" wp14:anchorId="533E9A1D" wp14:editId="23AB3529">
                <wp:simplePos x="0" y="0"/>
                <wp:positionH relativeFrom="margin">
                  <wp:posOffset>1619250</wp:posOffset>
                </wp:positionH>
                <wp:positionV relativeFrom="paragraph">
                  <wp:posOffset>3218815</wp:posOffset>
                </wp:positionV>
                <wp:extent cx="1704975" cy="628650"/>
                <wp:effectExtent l="0" t="0" r="28575" b="19050"/>
                <wp:wrapNone/>
                <wp:docPr id="10" name="Dreptunghi 10"/>
                <wp:cNvGraphicFramePr/>
                <a:graphic xmlns:a="http://schemas.openxmlformats.org/drawingml/2006/main">
                  <a:graphicData uri="http://schemas.microsoft.com/office/word/2010/wordprocessingShape">
                    <wps:wsp>
                      <wps:cNvSpPr/>
                      <wps:spPr>
                        <a:xfrm>
                          <a:off x="0" y="0"/>
                          <a:ext cx="170497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12D24173"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RAPORTUL DE CAZ întocmit de comisie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533E9A1D" id="Dreptunghi 10" o:spid="_x0000_s1029" style="position:absolute;margin-left:127.5pt;margin-top:253.45pt;width:134.25pt;height:4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" fillcolor="white [3201]" strokecolor="black [3200]" strokeweight="1pt">
                <v:textbox>
                  <w:txbxContent>
                    <w:p w14:paraId="12D24173"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RAPORTUL DE CAZ întocmit de comisie</w:t>
                      </w:r>
                    </w:p>
                  </w:txbxContent>
                </v:textbox>
                <w10:wrap anchorx="margin"/>
              </v:rect>
            </w:pict>
          </mc:Fallback>
        </mc:AlternateContent>
      </w:r>
      <w:r>
        <w:rPr>
          <w:noProof/>
          <w:lang w:val="en-US"/>
        </w:rPr>
        <mc:AlternateContent>
          <mc:Choice Requires="wps">
            <w:drawing>
              <wp:anchor distT="0" distB="0" distL="114300" distR="114300" simplePos="0" relativeHeight="251669504" behindDoc="0" locked="0" layoutInCell="1" allowOverlap="1" wp14:anchorId="7A232B93" wp14:editId="324BA3C2">
                <wp:simplePos x="0" y="0"/>
                <wp:positionH relativeFrom="column">
                  <wp:posOffset>1819275</wp:posOffset>
                </wp:positionH>
                <wp:positionV relativeFrom="paragraph">
                  <wp:posOffset>647066</wp:posOffset>
                </wp:positionV>
                <wp:extent cx="314325" cy="228600"/>
                <wp:effectExtent l="38100" t="0" r="28575" b="57150"/>
                <wp:wrapNone/>
                <wp:docPr id="8" name="Conector drept cu săgeată 8"/>
                <wp:cNvGraphicFramePr/>
                <a:graphic xmlns:a="http://schemas.openxmlformats.org/drawingml/2006/main">
                  <a:graphicData uri="http://schemas.microsoft.com/office/word/2010/wordprocessingShape">
                    <wps:wsp>
                      <wps:cNvCnPr/>
                      <wps:spPr>
                        <a:xfrm flipH="1">
                          <a:off x="0" y="0"/>
                          <a:ext cx="314325"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F378C" id="Conector drept cu săgeată 8" o:spid="_x0000_s1026" type="#_x0000_t32" style="position:absolute;margin-left:143.25pt;margin-top:50.95pt;width:24.75pt;height:1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" strokecolor="black [3200]" strokeweight="1.5pt">
                <v:stroke endarrow="block" joinstyle="miter"/>
              </v:shape>
            </w:pict>
          </mc:Fallback>
        </mc:AlternateContent>
      </w:r>
      <w:r>
        <w:rPr>
          <w:noProof/>
          <w:lang w:val="en-US"/>
        </w:rPr>
        <mc:AlternateContent>
          <mc:Choice Requires="wps">
            <w:drawing>
              <wp:anchor distT="0" distB="0" distL="114300" distR="114300" simplePos="0" relativeHeight="251668480" behindDoc="0" locked="0" layoutInCell="1" allowOverlap="1" wp14:anchorId="1AD61EF9" wp14:editId="236EF39A">
                <wp:simplePos x="0" y="0"/>
                <wp:positionH relativeFrom="margin">
                  <wp:posOffset>9525</wp:posOffset>
                </wp:positionH>
                <wp:positionV relativeFrom="paragraph">
                  <wp:posOffset>1028065</wp:posOffset>
                </wp:positionV>
                <wp:extent cx="1704975" cy="466725"/>
                <wp:effectExtent l="0" t="0" r="28575" b="28575"/>
                <wp:wrapNone/>
                <wp:docPr id="7" name="Dreptunghi 7"/>
                <wp:cNvGraphicFramePr/>
                <a:graphic xmlns:a="http://schemas.openxmlformats.org/drawingml/2006/main">
                  <a:graphicData uri="http://schemas.microsoft.com/office/word/2010/wordprocessingShape">
                    <wps:wsp>
                      <wps:cNvSpPr/>
                      <wps:spPr>
                        <a:xfrm>
                          <a:off x="0" y="0"/>
                          <a:ext cx="17049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6A92FC78"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Activități de informare și de prevenire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1AD61EF9" id="Dreptunghi 7" o:spid="_x0000_s1030" style="position:absolute;margin-left:.75pt;margin-top:80.95pt;width:134.25pt;height:3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" fillcolor="white [3201]" strokecolor="black [3200]" strokeweight="1pt">
                <v:textbox>
                  <w:txbxContent>
                    <w:p w14:paraId="6A92FC78"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Activități de informare și de prevenire</w:t>
                      </w:r>
                    </w:p>
                  </w:txbxContent>
                </v:textbox>
                <w10:wrap anchorx="margin"/>
              </v:rect>
            </w:pict>
          </mc:Fallback>
        </mc:AlternateContent>
      </w:r>
      <w:r>
        <w:rPr>
          <w:noProof/>
          <w:lang w:val="en-US"/>
        </w:rPr>
        <mc:AlternateContent>
          <mc:Choice Requires="wps">
            <w:drawing>
              <wp:anchor distT="0" distB="0" distL="114300" distR="114300" simplePos="0" relativeHeight="251667456" behindDoc="0" locked="0" layoutInCell="1" allowOverlap="1" wp14:anchorId="728416CF" wp14:editId="506C086C">
                <wp:simplePos x="0" y="0"/>
                <wp:positionH relativeFrom="column">
                  <wp:posOffset>2095500</wp:posOffset>
                </wp:positionH>
                <wp:positionV relativeFrom="paragraph">
                  <wp:posOffset>2113915</wp:posOffset>
                </wp:positionV>
                <wp:extent cx="2581275" cy="495300"/>
                <wp:effectExtent l="0" t="0" r="28575" b="19050"/>
                <wp:wrapNone/>
                <wp:docPr id="372598160" name="Dreptunghi 372598160"/>
                <wp:cNvGraphicFramePr/>
                <a:graphic xmlns:a="http://schemas.openxmlformats.org/drawingml/2006/main">
                  <a:graphicData uri="http://schemas.microsoft.com/office/word/2010/wordprocessingShape">
                    <wps:wsp>
                      <wps:cNvSpPr/>
                      <wps:spPr>
                        <a:xfrm>
                          <a:off x="0" y="0"/>
                          <a:ext cx="258127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3EF82A46"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Depunere PLÂNGERE/SESIZARE de către presupusa victimă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728416CF" id="Dreptunghi 372598160" o:spid="_x0000_s1031" style="position:absolute;margin-left:165pt;margin-top:166.45pt;width:203.2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" fillcolor="white [3201]" strokecolor="black [3200]" strokeweight="1pt">
                <v:textbox>
                  <w:txbxContent>
                    <w:p w14:paraId="3EF82A46"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Depunere PLÂNGERE/SESIZARE de către presupusa victimă</w:t>
                      </w:r>
                    </w:p>
                  </w:txbxContent>
                </v:textbox>
              </v:rect>
            </w:pict>
          </mc:Fallback>
        </mc:AlternateContent>
      </w:r>
      <w:r>
        <w:rPr>
          <w:noProof/>
          <w:lang w:val="en-US"/>
        </w:rPr>
        <mc:AlternateContent>
          <mc:Choice Requires="wps">
            <w:drawing>
              <wp:anchor distT="0" distB="0" distL="114300" distR="114300" simplePos="0" relativeHeight="251666432" behindDoc="0" locked="0" layoutInCell="1" allowOverlap="1" wp14:anchorId="5B8BEF93" wp14:editId="2272BA2A">
                <wp:simplePos x="0" y="0"/>
                <wp:positionH relativeFrom="column">
                  <wp:posOffset>3333750</wp:posOffset>
                </wp:positionH>
                <wp:positionV relativeFrom="paragraph">
                  <wp:posOffset>1675765</wp:posOffset>
                </wp:positionV>
                <wp:extent cx="0" cy="304800"/>
                <wp:effectExtent l="76200" t="0" r="57150" b="57150"/>
                <wp:wrapNone/>
                <wp:docPr id="5" name="Conector drept cu săgeată 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4918394" id="Conector drept cu săgeată 5" o:spid="_x0000_s1026" type="#_x0000_t32" style="position:absolute;margin-left:262.5pt;margin-top:131.95pt;width:0;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" strokecolor="black [3200]" strokeweight="1.5pt">
                <v:stroke endarrow="block" joinstyle="miter"/>
              </v:shape>
            </w:pict>
          </mc:Fallback>
        </mc:AlternateContent>
      </w:r>
      <w:r>
        <w:rPr>
          <w:noProof/>
          <w:lang w:val="en-US"/>
        </w:rPr>
        <mc:AlternateContent>
          <mc:Choice Requires="wps">
            <w:drawing>
              <wp:anchor distT="0" distB="0" distL="114300" distR="114300" simplePos="0" relativeHeight="251664384" behindDoc="0" locked="0" layoutInCell="1" allowOverlap="1" wp14:anchorId="265C95FB" wp14:editId="48F284EA">
                <wp:simplePos x="0" y="0"/>
                <wp:positionH relativeFrom="column">
                  <wp:posOffset>3324225</wp:posOffset>
                </wp:positionH>
                <wp:positionV relativeFrom="paragraph">
                  <wp:posOffset>666115</wp:posOffset>
                </wp:positionV>
                <wp:extent cx="0" cy="304800"/>
                <wp:effectExtent l="76200" t="0" r="57150" b="57150"/>
                <wp:wrapNone/>
                <wp:docPr id="3" name="Conector drept cu săgeată 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911F443" id="Conector drept cu săgeată 3" o:spid="_x0000_s1026" type="#_x0000_t32" style="position:absolute;margin-left:261.75pt;margin-top:52.45pt;width:0;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" strokecolor="black [3200]" strokeweight="1.5pt">
                <v:stroke endarrow="block" joinstyle="miter"/>
              </v:shape>
            </w:pict>
          </mc:Fallback>
        </mc:AlternateContent>
      </w:r>
    </w:p>
    <w:p w14:paraId="7C148C82" w14:textId="77777777" w:rsidR="009E09F1" w:rsidRPr="00C66A8E" w:rsidRDefault="009E09F1" w:rsidP="009E09F1"/>
    <w:p w14:paraId="3B5F60B8" w14:textId="77777777" w:rsidR="009E09F1" w:rsidRPr="00C66A8E" w:rsidRDefault="009E09F1" w:rsidP="009E09F1"/>
    <w:p w14:paraId="550E58AC" w14:textId="43C73B90" w:rsidR="009E09F1" w:rsidRPr="00C66A8E" w:rsidRDefault="00F1353F" w:rsidP="009E09F1">
      <w:r>
        <w:rPr>
          <w:noProof/>
          <w:lang w:val="en-US"/>
        </w:rPr>
        <mc:AlternateContent>
          <mc:Choice Requires="wps">
            <w:drawing>
              <wp:anchor distT="0" distB="0" distL="114300" distR="114300" simplePos="0" relativeHeight="251665408" behindDoc="0" locked="0" layoutInCell="1" allowOverlap="1" wp14:anchorId="4DC4B00B" wp14:editId="7033DACC">
                <wp:simplePos x="0" y="0"/>
                <wp:positionH relativeFrom="column">
                  <wp:posOffset>2125345</wp:posOffset>
                </wp:positionH>
                <wp:positionV relativeFrom="paragraph">
                  <wp:posOffset>202565</wp:posOffset>
                </wp:positionV>
                <wp:extent cx="2697480" cy="662940"/>
                <wp:effectExtent l="0" t="0" r="26670" b="22860"/>
                <wp:wrapNone/>
                <wp:docPr id="4" name="Dreptunghi 4"/>
                <wp:cNvGraphicFramePr/>
                <a:graphic xmlns:a="http://schemas.openxmlformats.org/drawingml/2006/main">
                  <a:graphicData uri="http://schemas.microsoft.com/office/word/2010/wordprocessingShape">
                    <wps:wsp>
                      <wps:cNvSpPr/>
                      <wps:spPr>
                        <a:xfrm>
                          <a:off x="0" y="0"/>
                          <a:ext cx="2697480" cy="662940"/>
                        </a:xfrm>
                        <a:prstGeom prst="rect">
                          <a:avLst/>
                        </a:prstGeom>
                      </wps:spPr>
                      <wps:style>
                        <a:lnRef idx="2">
                          <a:schemeClr val="dk1"/>
                        </a:lnRef>
                        <a:fillRef idx="1">
                          <a:schemeClr val="lt1"/>
                        </a:fillRef>
                        <a:effectRef idx="0">
                          <a:schemeClr val="dk1"/>
                        </a:effectRef>
                        <a:fontRef idx="minor">
                          <a:schemeClr val="dk1"/>
                        </a:fontRef>
                      </wps:style>
                      <wps:txbx>
                        <w:txbxContent>
                          <w:p w14:paraId="762E7267"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Desemnare membrii în Comisia de primire și soluționare a cazurilor de</w:t>
                            </w:r>
                            <w:r w:rsidRPr="002A0259">
                              <w:rPr>
                                <w14:props3d w14:extrusionH="57150" w14:contourW="0" w14:prstMaterial="warmMatte">
                                  <w14:bevelT w14:w="38100" w14:h="38100" w14:prst="circle"/>
                                </w14:props3d>
                              </w:rPr>
                              <w:t xml:space="preserve"> </w:t>
                            </w:r>
                            <w:r w:rsidRPr="002A0259">
                              <w:rPr>
                                <w:b/>
                                <w14:props3d w14:extrusionH="57150" w14:contourW="0" w14:prstMaterial="warmMatte">
                                  <w14:bevelT w14:w="38100" w14:h="38100" w14:prst="circle"/>
                                </w14:props3d>
                              </w:rPr>
                              <w:t>hărțuire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4DC4B00B" id="Dreptunghi 4" o:spid="_x0000_s1032" style="position:absolute;margin-left:167.35pt;margin-top:15.95pt;width:212.4pt;height:5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" fillcolor="white [3201]" strokecolor="black [3200]" strokeweight="1pt">
                <v:textbox>
                  <w:txbxContent>
                    <w:p w14:paraId="762E7267"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Desemnare membrii în Comisia de primire și soluționare a cazurilor de</w:t>
                      </w:r>
                      <w:r w:rsidRPr="002A0259">
                        <w:rPr>
                          <w14:props3d w14:extrusionH="57150" w14:contourW="0" w14:prstMaterial="warmMatte">
                            <w14:bevelT w14:w="38100" w14:h="38100" w14:prst="circle"/>
                          </w14:props3d>
                        </w:rPr>
                        <w:t xml:space="preserve"> </w:t>
                      </w:r>
                      <w:r w:rsidRPr="002A0259">
                        <w:rPr>
                          <w:b/>
                          <w14:props3d w14:extrusionH="57150" w14:contourW="0" w14:prstMaterial="warmMatte">
                            <w14:bevelT w14:w="38100" w14:h="38100" w14:prst="circle"/>
                          </w14:props3d>
                        </w:rPr>
                        <w:t>hărțuire</w:t>
                      </w:r>
                    </w:p>
                  </w:txbxContent>
                </v:textbox>
              </v:rect>
            </w:pict>
          </mc:Fallback>
        </mc:AlternateContent>
      </w:r>
    </w:p>
    <w:p w14:paraId="226C928E" w14:textId="77777777" w:rsidR="009E09F1" w:rsidRPr="00C66A8E" w:rsidRDefault="009E09F1" w:rsidP="009E09F1"/>
    <w:p w14:paraId="3A3F23C8" w14:textId="77777777" w:rsidR="009E09F1" w:rsidRPr="00C66A8E" w:rsidRDefault="009E09F1" w:rsidP="009E09F1"/>
    <w:p w14:paraId="234C9376" w14:textId="77777777" w:rsidR="009E09F1" w:rsidRPr="00C66A8E" w:rsidRDefault="009E09F1" w:rsidP="009E09F1"/>
    <w:p w14:paraId="4BC1ED9C" w14:textId="77777777" w:rsidR="009E09F1" w:rsidRPr="00C66A8E" w:rsidRDefault="009E09F1" w:rsidP="009E09F1"/>
    <w:p w14:paraId="69C5480B" w14:textId="77777777" w:rsidR="009E09F1" w:rsidRPr="00C66A8E" w:rsidRDefault="009E09F1" w:rsidP="009E09F1"/>
    <w:p w14:paraId="5069CE0C" w14:textId="77777777" w:rsidR="009E09F1" w:rsidRPr="00C66A8E" w:rsidRDefault="009E09F1" w:rsidP="009E09F1"/>
    <w:p w14:paraId="06128C76" w14:textId="77777777" w:rsidR="009E09F1" w:rsidRPr="00C66A8E" w:rsidRDefault="009E09F1" w:rsidP="009E09F1"/>
    <w:p w14:paraId="10A34624" w14:textId="77777777" w:rsidR="009E09F1" w:rsidRPr="00C66A8E" w:rsidRDefault="009E09F1" w:rsidP="009E09F1"/>
    <w:p w14:paraId="62C67A30" w14:textId="77777777" w:rsidR="009E09F1" w:rsidRPr="00C66A8E" w:rsidRDefault="009E09F1" w:rsidP="009E09F1"/>
    <w:p w14:paraId="734A7C98" w14:textId="77777777" w:rsidR="009E09F1" w:rsidRPr="00C66A8E" w:rsidRDefault="009E09F1" w:rsidP="009E09F1"/>
    <w:p w14:paraId="0B9AC869" w14:textId="77777777" w:rsidR="009E09F1" w:rsidRPr="00C66A8E" w:rsidRDefault="009E09F1" w:rsidP="009E09F1"/>
    <w:p w14:paraId="4C071AEB" w14:textId="442E263C" w:rsidR="009E09F1" w:rsidRPr="00C66A8E" w:rsidRDefault="009E09F1" w:rsidP="009E09F1"/>
    <w:p w14:paraId="47A07ABE" w14:textId="77777777" w:rsidR="009E09F1" w:rsidRPr="00C66A8E" w:rsidRDefault="009E09F1" w:rsidP="009E09F1"/>
    <w:p w14:paraId="7291AEE6" w14:textId="20729DE6" w:rsidR="009E09F1" w:rsidRPr="00C66A8E" w:rsidRDefault="00CA3C05" w:rsidP="009E09F1">
      <w:r>
        <w:rPr>
          <w:noProof/>
          <w:lang w:val="en-US"/>
        </w:rPr>
        <mc:AlternateContent>
          <mc:Choice Requires="wps">
            <w:drawing>
              <wp:anchor distT="0" distB="0" distL="114300" distR="114300" simplePos="0" relativeHeight="251681792" behindDoc="0" locked="0" layoutInCell="1" allowOverlap="1" wp14:anchorId="39334863" wp14:editId="3A613B93">
                <wp:simplePos x="0" y="0"/>
                <wp:positionH relativeFrom="margin">
                  <wp:posOffset>3895725</wp:posOffset>
                </wp:positionH>
                <wp:positionV relativeFrom="paragraph">
                  <wp:posOffset>163195</wp:posOffset>
                </wp:positionV>
                <wp:extent cx="295275" cy="257175"/>
                <wp:effectExtent l="0" t="0" r="66675" b="47625"/>
                <wp:wrapNone/>
                <wp:docPr id="20" name="Conector drept cu săgeată 20"/>
                <wp:cNvGraphicFramePr/>
                <a:graphic xmlns:a="http://schemas.openxmlformats.org/drawingml/2006/main">
                  <a:graphicData uri="http://schemas.microsoft.com/office/word/2010/wordprocessingShape">
                    <wps:wsp>
                      <wps:cNvCnPr/>
                      <wps:spPr>
                        <a:xfrm>
                          <a:off x="0" y="0"/>
                          <a:ext cx="295275"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6D186" id="Conector drept cu săgeată 20" o:spid="_x0000_s1026" type="#_x0000_t32" style="position:absolute;margin-left:306.75pt;margin-top:12.85pt;width:23.25pt;height:2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" strokecolor="black [3200]" strokeweight="1.5pt">
                <v:stroke endarrow="block" joinstyle="miter"/>
                <w10:wrap anchorx="margin"/>
              </v:shape>
            </w:pict>
          </mc:Fallback>
        </mc:AlternateContent>
      </w:r>
      <w:r>
        <w:rPr>
          <w:noProof/>
          <w:lang w:val="en-US"/>
        </w:rPr>
        <mc:AlternateContent>
          <mc:Choice Requires="wps">
            <w:drawing>
              <wp:anchor distT="0" distB="0" distL="114300" distR="114300" simplePos="0" relativeHeight="251680768" behindDoc="0" locked="0" layoutInCell="1" allowOverlap="1" wp14:anchorId="0EC4FE52" wp14:editId="23FFEE98">
                <wp:simplePos x="0" y="0"/>
                <wp:positionH relativeFrom="margin">
                  <wp:posOffset>1561465</wp:posOffset>
                </wp:positionH>
                <wp:positionV relativeFrom="paragraph">
                  <wp:posOffset>192405</wp:posOffset>
                </wp:positionV>
                <wp:extent cx="352425" cy="219075"/>
                <wp:effectExtent l="38100" t="0" r="28575" b="47625"/>
                <wp:wrapNone/>
                <wp:docPr id="19" name="Conector drept cu săgeată 19"/>
                <wp:cNvGraphicFramePr/>
                <a:graphic xmlns:a="http://schemas.openxmlformats.org/drawingml/2006/main">
                  <a:graphicData uri="http://schemas.microsoft.com/office/word/2010/wordprocessingShape">
                    <wps:wsp>
                      <wps:cNvCnPr/>
                      <wps:spPr>
                        <a:xfrm flipH="1">
                          <a:off x="0" y="0"/>
                          <a:ext cx="352425" cy="219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846E6" id="Conector drept cu săgeată 19" o:spid="_x0000_s1026" type="#_x0000_t32" style="position:absolute;margin-left:122.95pt;margin-top:15.15pt;width:27.75pt;height:17.25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" strokecolor="black [3200]" strokeweight="1.5pt">
                <v:stroke endarrow="block" joinstyle="miter"/>
                <w10:wrap anchorx="margin"/>
              </v:shape>
            </w:pict>
          </mc:Fallback>
        </mc:AlternateContent>
      </w:r>
    </w:p>
    <w:p w14:paraId="59EFB2A0" w14:textId="182C1625" w:rsidR="009E09F1" w:rsidRPr="00C66A8E" w:rsidRDefault="00CA3C05" w:rsidP="009E09F1">
      <w:r>
        <w:rPr>
          <w:noProof/>
          <w:lang w:val="en-US"/>
        </w:rPr>
        <mc:AlternateContent>
          <mc:Choice Requires="wps">
            <w:drawing>
              <wp:anchor distT="0" distB="0" distL="114300" distR="114300" simplePos="0" relativeHeight="251677696" behindDoc="0" locked="0" layoutInCell="1" allowOverlap="1" wp14:anchorId="4E537CC1" wp14:editId="180227FC">
                <wp:simplePos x="0" y="0"/>
                <wp:positionH relativeFrom="margin">
                  <wp:posOffset>4185285</wp:posOffset>
                </wp:positionH>
                <wp:positionV relativeFrom="paragraph">
                  <wp:posOffset>144145</wp:posOffset>
                </wp:positionV>
                <wp:extent cx="1543050" cy="523875"/>
                <wp:effectExtent l="0" t="0" r="19050" b="28575"/>
                <wp:wrapNone/>
                <wp:docPr id="16" name="Dreptunghi 16"/>
                <wp:cNvGraphicFramePr/>
                <a:graphic xmlns:a="http://schemas.openxmlformats.org/drawingml/2006/main">
                  <a:graphicData uri="http://schemas.microsoft.com/office/word/2010/wordprocessingShape">
                    <wps:wsp>
                      <wps:cNvSpPr/>
                      <wps:spPr>
                        <a:xfrm>
                          <a:off x="0" y="0"/>
                          <a:ext cx="154305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78C96FF2"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SESIZARE EXTERNĂ (opțional)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4E537CC1" id="Dreptunghi 16" o:spid="_x0000_s1033" style="position:absolute;margin-left:329.55pt;margin-top:11.35pt;width:121.5pt;height:4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" fillcolor="white [3201]" strokecolor="black [3200]" strokeweight="1pt">
                <v:textbox>
                  <w:txbxContent>
                    <w:p w14:paraId="78C96FF2"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SESIZARE EXTERNĂ (opțional)</w:t>
                      </w:r>
                    </w:p>
                  </w:txbxContent>
                </v:textbox>
                <w10:wrap anchorx="margin"/>
              </v:rect>
            </w:pict>
          </mc:Fallback>
        </mc:AlternateContent>
      </w:r>
      <w:r>
        <w:rPr>
          <w:noProof/>
          <w:lang w:val="en-US"/>
        </w:rPr>
        <mc:AlternateContent>
          <mc:Choice Requires="wps">
            <w:drawing>
              <wp:anchor distT="0" distB="0" distL="114300" distR="114300" simplePos="0" relativeHeight="251678720" behindDoc="0" locked="0" layoutInCell="1" allowOverlap="1" wp14:anchorId="31B55976" wp14:editId="6E5A447B">
                <wp:simplePos x="0" y="0"/>
                <wp:positionH relativeFrom="margin">
                  <wp:posOffset>19050</wp:posOffset>
                </wp:positionH>
                <wp:positionV relativeFrom="paragraph">
                  <wp:posOffset>136525</wp:posOffset>
                </wp:positionV>
                <wp:extent cx="1543050" cy="523875"/>
                <wp:effectExtent l="0" t="0" r="19050" b="28575"/>
                <wp:wrapNone/>
                <wp:docPr id="17" name="Dreptunghi 17"/>
                <wp:cNvGraphicFramePr/>
                <a:graphic xmlns:a="http://schemas.openxmlformats.org/drawingml/2006/main">
                  <a:graphicData uri="http://schemas.microsoft.com/office/word/2010/wordprocessingShape">
                    <wps:wsp>
                      <wps:cNvSpPr/>
                      <wps:spPr>
                        <a:xfrm>
                          <a:off x="0" y="0"/>
                          <a:ext cx="154305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422CE9D0"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RAPORT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31B55976" id="Dreptunghi 17" o:spid="_x0000_s1034" style="position:absolute;margin-left:1.5pt;margin-top:10.75pt;width:121.5pt;height:4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" fillcolor="white [3201]" strokecolor="black [3200]" strokeweight="1pt">
                <v:textbox>
                  <w:txbxContent>
                    <w:p w14:paraId="422CE9D0"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RAPORT FINAL</w:t>
                      </w:r>
                    </w:p>
                  </w:txbxContent>
                </v:textbox>
                <w10:wrap anchorx="margin"/>
              </v:rect>
            </w:pict>
          </mc:Fallback>
        </mc:AlternateContent>
      </w:r>
    </w:p>
    <w:p w14:paraId="5BA494BE" w14:textId="67C2D038" w:rsidR="009E09F1" w:rsidRPr="00C66A8E" w:rsidRDefault="009E09F1" w:rsidP="009E09F1"/>
    <w:p w14:paraId="53EB1716" w14:textId="5F2C7C75" w:rsidR="009E09F1" w:rsidRDefault="00CA3C05" w:rsidP="009E09F1">
      <w:r>
        <w:rPr>
          <w:noProof/>
          <w:lang w:val="en-US"/>
        </w:rPr>
        <mc:AlternateContent>
          <mc:Choice Requires="wps">
            <w:drawing>
              <wp:anchor distT="0" distB="0" distL="114300" distR="114300" simplePos="0" relativeHeight="251687936" behindDoc="0" locked="0" layoutInCell="1" allowOverlap="1" wp14:anchorId="34B49055" wp14:editId="48AF850C">
                <wp:simplePos x="0" y="0"/>
                <wp:positionH relativeFrom="margin">
                  <wp:posOffset>1419225</wp:posOffset>
                </wp:positionH>
                <wp:positionV relativeFrom="paragraph">
                  <wp:posOffset>122555</wp:posOffset>
                </wp:positionV>
                <wp:extent cx="295275" cy="257175"/>
                <wp:effectExtent l="0" t="0" r="66675" b="47625"/>
                <wp:wrapNone/>
                <wp:docPr id="1734149017" name="Conector drept cu săgeată 1734149017"/>
                <wp:cNvGraphicFramePr/>
                <a:graphic xmlns:a="http://schemas.openxmlformats.org/drawingml/2006/main">
                  <a:graphicData uri="http://schemas.microsoft.com/office/word/2010/wordprocessingShape">
                    <wps:wsp>
                      <wps:cNvCnPr/>
                      <wps:spPr>
                        <a:xfrm>
                          <a:off x="0" y="0"/>
                          <a:ext cx="295275"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00FC19" id="Conector drept cu săgeată 1734149017" o:spid="_x0000_s1026" type="#_x0000_t32" style="position:absolute;margin-left:111.75pt;margin-top:9.65pt;width:23.25pt;height:20.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" strokecolor="black [3200]" strokeweight="1.5pt">
                <v:stroke endarrow="block" joinstyle="miter"/>
                <w10:wrap anchorx="margin"/>
              </v:shape>
            </w:pict>
          </mc:Fallback>
        </mc:AlternateContent>
      </w:r>
      <w:r>
        <w:rPr>
          <w:noProof/>
          <w:lang w:val="en-US"/>
        </w:rPr>
        <mc:AlternateContent>
          <mc:Choice Requires="wps">
            <w:drawing>
              <wp:anchor distT="0" distB="0" distL="114300" distR="114300" simplePos="0" relativeHeight="251679744" behindDoc="0" locked="0" layoutInCell="1" allowOverlap="1" wp14:anchorId="3318574F" wp14:editId="4C895B34">
                <wp:simplePos x="0" y="0"/>
                <wp:positionH relativeFrom="margin">
                  <wp:posOffset>775335</wp:posOffset>
                </wp:positionH>
                <wp:positionV relativeFrom="paragraph">
                  <wp:posOffset>162560</wp:posOffset>
                </wp:positionV>
                <wp:extent cx="0" cy="304800"/>
                <wp:effectExtent l="76200" t="0" r="57150" b="57150"/>
                <wp:wrapNone/>
                <wp:docPr id="18" name="Conector drept cu săgeată 1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9AD5395" id="Conector drept cu săgeată 18" o:spid="_x0000_s1026" type="#_x0000_t32" style="position:absolute;margin-left:61.05pt;margin-top:12.8pt;width:0;height:24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" strokecolor="black [3200]" strokeweight="1.5pt">
                <v:stroke endarrow="block" joinstyle="miter"/>
                <w10:wrap anchorx="margin"/>
              </v:shape>
            </w:pict>
          </mc:Fallback>
        </mc:AlternateContent>
      </w:r>
    </w:p>
    <w:p w14:paraId="7CE18D91" w14:textId="752BDA4E" w:rsidR="009E09F1" w:rsidRDefault="00CA3C05" w:rsidP="009E09F1">
      <w:r>
        <w:rPr>
          <w:noProof/>
          <w:lang w:val="en-US"/>
        </w:rPr>
        <mc:AlternateContent>
          <mc:Choice Requires="wps">
            <w:drawing>
              <wp:anchor distT="0" distB="0" distL="114300" distR="114300" simplePos="0" relativeHeight="251685888" behindDoc="0" locked="0" layoutInCell="1" allowOverlap="1" wp14:anchorId="3E516A6C" wp14:editId="6448EBF7">
                <wp:simplePos x="0" y="0"/>
                <wp:positionH relativeFrom="margin">
                  <wp:posOffset>1714500</wp:posOffset>
                </wp:positionH>
                <wp:positionV relativeFrom="paragraph">
                  <wp:posOffset>160020</wp:posOffset>
                </wp:positionV>
                <wp:extent cx="1543050" cy="523875"/>
                <wp:effectExtent l="0" t="0" r="19050" b="28575"/>
                <wp:wrapNone/>
                <wp:docPr id="403752079" name="Dreptunghi 403752079"/>
                <wp:cNvGraphicFramePr/>
                <a:graphic xmlns:a="http://schemas.openxmlformats.org/drawingml/2006/main">
                  <a:graphicData uri="http://schemas.microsoft.com/office/word/2010/wordprocessingShape">
                    <wps:wsp>
                      <wps:cNvSpPr/>
                      <wps:spPr>
                        <a:xfrm>
                          <a:off x="0" y="0"/>
                          <a:ext cx="1543050" cy="523875"/>
                        </a:xfrm>
                        <a:prstGeom prst="rect">
                          <a:avLst/>
                        </a:prstGeom>
                        <a:ln/>
                      </wps:spPr>
                      <wps:style>
                        <a:lnRef idx="2">
                          <a:schemeClr val="dk1"/>
                        </a:lnRef>
                        <a:fillRef idx="1">
                          <a:schemeClr val="lt1"/>
                        </a:fillRef>
                        <a:effectRef idx="0">
                          <a:schemeClr val="dk1"/>
                        </a:effectRef>
                        <a:fontRef idx="minor">
                          <a:schemeClr val="dk1"/>
                        </a:fontRef>
                      </wps:style>
                      <wps:txbx>
                        <w:txbxContent>
                          <w:p w14:paraId="1ACFC306" w14:textId="77777777" w:rsidR="00F93161" w:rsidRPr="00F52915" w:rsidRDefault="00F93161" w:rsidP="009E09F1">
                            <w:pPr>
                              <w:jc w:val="center"/>
                              <w:rPr>
                                <w:b/>
                                <w14:props3d w14:extrusionH="57150" w14:contourW="0" w14:prstMaterial="warmMatte">
                                  <w14:bevelT w14:w="38100" w14:h="38100" w14:prst="circle"/>
                                </w14:props3d>
                              </w:rPr>
                            </w:pPr>
                            <w:r w:rsidRPr="00F52915">
                              <w:rPr>
                                <w:b/>
                                <w14:props3d w14:extrusionH="57150" w14:contourW="0" w14:prstMaterial="warmMatte">
                                  <w14:bevelT w14:w="38100" w14:h="38100" w14:prst="circle"/>
                                </w14:props3d>
                              </w:rPr>
                              <w:t>SANCȚIUNI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3E516A6C" id="Dreptunghi 403752079" o:spid="_x0000_s1035" style="position:absolute;margin-left:135pt;margin-top:12.6pt;width:121.5pt;height:4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" fillcolor="white [3201]" strokecolor="black [3200]" strokeweight="1pt">
                <v:textbox>
                  <w:txbxContent>
                    <w:p w14:paraId="1ACFC306" w14:textId="77777777" w:rsidR="00F93161" w:rsidRPr="00F52915" w:rsidRDefault="00F93161" w:rsidP="009E09F1">
                      <w:pPr>
                        <w:jc w:val="center"/>
                        <w:rPr>
                          <w:b/>
                          <w14:props3d w14:extrusionH="57150" w14:contourW="0" w14:prstMaterial="warmMatte">
                            <w14:bevelT w14:w="38100" w14:h="38100" w14:prst="circle"/>
                          </w14:props3d>
                        </w:rPr>
                      </w:pPr>
                      <w:r w:rsidRPr="00F52915">
                        <w:rPr>
                          <w:b/>
                          <w14:props3d w14:extrusionH="57150" w14:contourW="0" w14:prstMaterial="warmMatte">
                            <w14:bevelT w14:w="38100" w14:h="38100" w14:prst="circle"/>
                          </w14:props3d>
                        </w:rPr>
                        <w:t>SANCȚIUNI</w:t>
                      </w:r>
                    </w:p>
                  </w:txbxContent>
                </v:textbox>
                <w10:wrap anchorx="margin"/>
              </v:rect>
            </w:pict>
          </mc:Fallback>
        </mc:AlternateContent>
      </w:r>
      <w:r>
        <w:rPr>
          <w:noProof/>
          <w:lang w:val="en-US"/>
        </w:rPr>
        <mc:AlternateContent>
          <mc:Choice Requires="wps">
            <w:drawing>
              <wp:anchor distT="0" distB="0" distL="114300" distR="114300" simplePos="0" relativeHeight="251676672" behindDoc="0" locked="0" layoutInCell="1" allowOverlap="1" wp14:anchorId="5241547C" wp14:editId="0D9F7A21">
                <wp:simplePos x="0" y="0"/>
                <wp:positionH relativeFrom="margin">
                  <wp:posOffset>-1905</wp:posOffset>
                </wp:positionH>
                <wp:positionV relativeFrom="paragraph">
                  <wp:posOffset>192405</wp:posOffset>
                </wp:positionV>
                <wp:extent cx="1543050" cy="523875"/>
                <wp:effectExtent l="0" t="0" r="19050" b="28575"/>
                <wp:wrapNone/>
                <wp:docPr id="15" name="Dreptunghi 15"/>
                <wp:cNvGraphicFramePr/>
                <a:graphic xmlns:a="http://schemas.openxmlformats.org/drawingml/2006/main">
                  <a:graphicData uri="http://schemas.microsoft.com/office/word/2010/wordprocessingShape">
                    <wps:wsp>
                      <wps:cNvSpPr/>
                      <wps:spPr>
                        <a:xfrm>
                          <a:off x="0" y="0"/>
                          <a:ext cx="1543050" cy="523875"/>
                        </a:xfrm>
                        <a:prstGeom prst="rect">
                          <a:avLst/>
                        </a:prstGeom>
                        <a:ln/>
                      </wps:spPr>
                      <wps:style>
                        <a:lnRef idx="2">
                          <a:schemeClr val="dk1"/>
                        </a:lnRef>
                        <a:fillRef idx="1">
                          <a:schemeClr val="lt1"/>
                        </a:fillRef>
                        <a:effectRef idx="0">
                          <a:schemeClr val="dk1"/>
                        </a:effectRef>
                        <a:fontRef idx="minor">
                          <a:schemeClr val="dk1"/>
                        </a:fontRef>
                      </wps:style>
                      <wps:txbx>
                        <w:txbxContent>
                          <w:p w14:paraId="2AAE65B3" w14:textId="55C6C92B" w:rsidR="00F93161" w:rsidRPr="00F52915" w:rsidRDefault="00F93161" w:rsidP="009E09F1">
                            <w:pPr>
                              <w:jc w:val="center"/>
                              <w:rPr>
                                <w:b/>
                                <w14:props3d w14:extrusionH="57150" w14:contourW="0" w14:prstMaterial="warmMatte">
                                  <w14:bevelT w14:w="38100" w14:h="38100" w14:prst="circle"/>
                                </w14:props3d>
                              </w:rPr>
                            </w:pPr>
                            <w:r w:rsidRPr="00F52915">
                              <w:rPr>
                                <w:b/>
                                <w14:props3d w14:extrusionH="57150" w14:contourW="0" w14:prstMaterial="warmMatte">
                                  <w14:bevelT w14:w="38100" w14:h="38100" w14:prst="circle"/>
                                </w14:props3d>
                              </w:rPr>
                              <w:t>CLASARE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5241547C" id="Dreptunghi 15" o:spid="_x0000_s1036" style="position:absolute;margin-left:-.15pt;margin-top:15.15pt;width:121.5pt;height:4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" fillcolor="white [3201]" strokecolor="black [3200]" strokeweight="1pt">
                <v:textbox>
                  <w:txbxContent>
                    <w:p w14:paraId="2AAE65B3" w14:textId="55C6C92B" w:rsidR="00F93161" w:rsidRPr="00F52915" w:rsidRDefault="00F93161" w:rsidP="009E09F1">
                      <w:pPr>
                        <w:jc w:val="center"/>
                        <w:rPr>
                          <w:b/>
                          <w14:props3d w14:extrusionH="57150" w14:contourW="0" w14:prstMaterial="warmMatte">
                            <w14:bevelT w14:w="38100" w14:h="38100" w14:prst="circle"/>
                          </w14:props3d>
                        </w:rPr>
                      </w:pPr>
                      <w:r w:rsidRPr="00F52915">
                        <w:rPr>
                          <w:b/>
                          <w14:props3d w14:extrusionH="57150" w14:contourW="0" w14:prstMaterial="warmMatte">
                            <w14:bevelT w14:w="38100" w14:h="38100" w14:prst="circle"/>
                          </w14:props3d>
                        </w:rPr>
                        <w:t>CLASARE</w:t>
                      </w:r>
                    </w:p>
                  </w:txbxContent>
                </v:textbox>
                <w10:wrap anchorx="margin"/>
              </v:rect>
            </w:pict>
          </mc:Fallback>
        </mc:AlternateContent>
      </w:r>
    </w:p>
    <w:p w14:paraId="456BD6A1" w14:textId="7BF4B0B4" w:rsidR="009E09F1" w:rsidRDefault="009E09F1" w:rsidP="009E09F1"/>
    <w:p w14:paraId="3EBD2FA2" w14:textId="2488BA8F" w:rsidR="009E09F1" w:rsidRDefault="009E09F1" w:rsidP="009E09F1"/>
    <w:p w14:paraId="7400E710" w14:textId="3A0F4285" w:rsidR="009E09F1" w:rsidRDefault="009E09F1" w:rsidP="001F646C">
      <w:pPr>
        <w:jc w:val="center"/>
        <w:rPr>
          <w:b/>
        </w:rPr>
      </w:pPr>
      <w:r>
        <w:rPr>
          <w:noProof/>
          <w:lang w:val="en-US"/>
        </w:rPr>
        <mc:AlternateContent>
          <mc:Choice Requires="wps">
            <w:drawing>
              <wp:anchor distT="0" distB="0" distL="114300" distR="114300" simplePos="0" relativeHeight="251682816" behindDoc="0" locked="0" layoutInCell="1" allowOverlap="1" wp14:anchorId="1AE1F0D5" wp14:editId="68C56834">
                <wp:simplePos x="0" y="0"/>
                <wp:positionH relativeFrom="margin">
                  <wp:align>center</wp:align>
                </wp:positionH>
                <wp:positionV relativeFrom="paragraph">
                  <wp:posOffset>285115</wp:posOffset>
                </wp:positionV>
                <wp:extent cx="0" cy="304800"/>
                <wp:effectExtent l="76200" t="0" r="57150" b="57150"/>
                <wp:wrapNone/>
                <wp:docPr id="21" name="Conector drept cu săgeată 21"/>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A6ADB10" id="Conector drept cu săgeată 21" o:spid="_x0000_s1026" type="#_x0000_t32" style="position:absolute;margin-left:0;margin-top:22.45pt;width:0;height:24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" strokecolor="black [3200]" strokeweight="1.5pt">
                <v:stroke endarrow="block" joinstyle="miter"/>
                <w10:wrap anchorx="margin"/>
              </v:shape>
            </w:pict>
          </mc:Fallback>
        </mc:AlternateContent>
      </w:r>
      <w:r w:rsidRPr="00C66A8E">
        <w:rPr>
          <w:b/>
        </w:rPr>
        <w:t>__________________________________________________________________________________</w:t>
      </w:r>
    </w:p>
    <w:p w14:paraId="61AD4686" w14:textId="6822DC36" w:rsidR="009E09F1" w:rsidRPr="00C66A8E" w:rsidRDefault="00CA3C05" w:rsidP="009E09F1">
      <w:r>
        <w:rPr>
          <w:noProof/>
          <w:lang w:val="en-US"/>
        </w:rPr>
        <mc:AlternateContent>
          <mc:Choice Requires="wps">
            <w:drawing>
              <wp:anchor distT="0" distB="0" distL="114300" distR="114300" simplePos="0" relativeHeight="251683840" behindDoc="0" locked="0" layoutInCell="1" allowOverlap="1" wp14:anchorId="159D0004" wp14:editId="1C66F7C2">
                <wp:simplePos x="0" y="0"/>
                <wp:positionH relativeFrom="column">
                  <wp:posOffset>1910080</wp:posOffset>
                </wp:positionH>
                <wp:positionV relativeFrom="paragraph">
                  <wp:posOffset>139700</wp:posOffset>
                </wp:positionV>
                <wp:extent cx="1943100" cy="771525"/>
                <wp:effectExtent l="0" t="0" r="19050" b="28575"/>
                <wp:wrapNone/>
                <wp:docPr id="23" name="Schemă logică: Document 23"/>
                <wp:cNvGraphicFramePr/>
                <a:graphic xmlns:a="http://schemas.openxmlformats.org/drawingml/2006/main">
                  <a:graphicData uri="http://schemas.microsoft.com/office/word/2010/wordprocessingShape">
                    <wps:wsp>
                      <wps:cNvSpPr/>
                      <wps:spPr>
                        <a:xfrm>
                          <a:off x="0" y="0"/>
                          <a:ext cx="1943100" cy="771525"/>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E7254F"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REGISTRUL INTERN CU SESIZAREA ȘI SOLUȚIILE IDENTIFICATE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shape w14:anchorId="159D0004" id="Schemă logică: Document 23" o:spid="_x0000_s1037" type="#_x0000_t114" style="position:absolute;margin-left:150.4pt;margin-top:11pt;width:153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" fillcolor="#156082 [3204]" strokecolor="#0a2f40 [1604]" strokeweight="1pt">
                <v:textbox>
                  <w:txbxContent>
                    <w:p w14:paraId="63E7254F" w14:textId="77777777" w:rsidR="00F93161" w:rsidRPr="002A0259" w:rsidRDefault="00F93161" w:rsidP="009E09F1">
                      <w:pPr>
                        <w:jc w:val="center"/>
                        <w:rPr>
                          <w:b/>
                          <w14:props3d w14:extrusionH="57150" w14:contourW="0" w14:prstMaterial="warmMatte">
                            <w14:bevelT w14:w="38100" w14:h="38100" w14:prst="circle"/>
                          </w14:props3d>
                        </w:rPr>
                      </w:pPr>
                      <w:r w:rsidRPr="002A0259">
                        <w:rPr>
                          <w:b/>
                          <w14:props3d w14:extrusionH="57150" w14:contourW="0" w14:prstMaterial="warmMatte">
                            <w14:bevelT w14:w="38100" w14:h="38100" w14:prst="circle"/>
                          </w14:props3d>
                        </w:rPr>
                        <w:t>REGISTRUL INTERN CU SESIZAREA ȘI SOLUȚIILE IDENTIFICATE</w:t>
                      </w:r>
                    </w:p>
                  </w:txbxContent>
                </v:textbox>
              </v:shape>
            </w:pict>
          </mc:Fallback>
        </mc:AlternateContent>
      </w:r>
    </w:p>
    <w:p w14:paraId="4F776A4E" w14:textId="57F83555" w:rsidR="009E09F1" w:rsidRPr="00C66A8E" w:rsidRDefault="009E09F1" w:rsidP="009E09F1"/>
    <w:p w14:paraId="15BB262E" w14:textId="77777777" w:rsidR="009E09F1" w:rsidRDefault="009E09F1" w:rsidP="009E09F1">
      <w:pPr>
        <w:tabs>
          <w:tab w:val="left" w:pos="3435"/>
        </w:tabs>
      </w:pPr>
    </w:p>
    <w:p w14:paraId="444B368D" w14:textId="2A6C8C74" w:rsidR="00254F48" w:rsidRPr="00646CB7" w:rsidRDefault="00254F48" w:rsidP="002721B2">
      <w:pPr>
        <w:tabs>
          <w:tab w:val="left" w:pos="3420"/>
        </w:tabs>
        <w:spacing w:after="0" w:line="240" w:lineRule="auto"/>
        <w:jc w:val="both"/>
        <w:rPr>
          <w:rFonts w:ascii="Trebuchet MS" w:hAnsi="Trebuchet MS"/>
        </w:rPr>
      </w:pPr>
    </w:p>
    <w:sectPr w:rsidR="00254F48" w:rsidRPr="00646CB7" w:rsidSect="004B0BF2">
      <w:headerReference w:type="default" r:id="rId10"/>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133D9" w14:textId="77777777" w:rsidR="002708AA" w:rsidRDefault="002708AA" w:rsidP="00483FD1">
      <w:pPr>
        <w:spacing w:after="0" w:line="240" w:lineRule="auto"/>
      </w:pPr>
      <w:r>
        <w:separator/>
      </w:r>
    </w:p>
  </w:endnote>
  <w:endnote w:type="continuationSeparator" w:id="0">
    <w:p w14:paraId="1E9E15C7" w14:textId="77777777" w:rsidR="002708AA" w:rsidRDefault="002708AA" w:rsidP="0048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9D84" w14:textId="0057B5EB" w:rsidR="00F93161" w:rsidRDefault="00F93161" w:rsidP="002721B2">
    <w:pPr>
      <w:pStyle w:val="Footer"/>
    </w:pPr>
    <w:r w:rsidRPr="008D7049">
      <w:rPr>
        <w:rFonts w:ascii="Trebuchet MS" w:hAnsi="Trebuchet MS" w:cs="Arial"/>
        <w:noProof/>
        <w:lang w:val="en-US"/>
      </w:rPr>
      <mc:AlternateContent>
        <mc:Choice Requires="wps">
          <w:drawing>
            <wp:anchor distT="0" distB="0" distL="114300" distR="114300" simplePos="0" relativeHeight="251662336" behindDoc="0" locked="0" layoutInCell="1" allowOverlap="1" wp14:anchorId="6E6D9356" wp14:editId="3FFAF5B6">
              <wp:simplePos x="0" y="0"/>
              <wp:positionH relativeFrom="margin">
                <wp:posOffset>3655695</wp:posOffset>
              </wp:positionH>
              <wp:positionV relativeFrom="paragraph">
                <wp:posOffset>-142875</wp:posOffset>
              </wp:positionV>
              <wp:extent cx="2183130" cy="866775"/>
              <wp:effectExtent l="0" t="0" r="7620" b="9525"/>
              <wp:wrapNone/>
              <wp:docPr id="6" name="Rectangle 6"/>
              <wp:cNvGraphicFramePr/>
              <a:graphic xmlns:a="http://schemas.openxmlformats.org/drawingml/2006/main">
                <a:graphicData uri="http://schemas.microsoft.com/office/word/2010/wordprocessingShape">
                  <wps:wsp>
                    <wps:cNvSpPr/>
                    <wps:spPr>
                      <a:xfrm>
                        <a:off x="0" y="0"/>
                        <a:ext cx="2183130" cy="8667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36EDBE" w14:textId="6F493346" w:rsidR="00F93161" w:rsidRDefault="00F93161" w:rsidP="002721B2">
                          <w:pPr>
                            <w:spacing w:after="60"/>
                            <w:jc w:val="right"/>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D9356" id="Rectangle 6" o:spid="_x0000_s1043" style="position:absolute;margin-left:287.85pt;margin-top:-11.25pt;width:171.9pt;height:6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" fillcolor="white [3201]" stroked="f" strokeweight="1pt">
              <v:textbox>
                <w:txbxContent>
                  <w:p w14:paraId="2636EDBE" w14:textId="6F493346" w:rsidR="00F93161" w:rsidRDefault="00F93161" w:rsidP="002721B2">
                    <w:pPr>
                      <w:spacing w:after="60"/>
                      <w:jc w:val="right"/>
                    </w:pPr>
                    <w:r>
                      <w:t xml:space="preserve"> </w:t>
                    </w:r>
                  </w:p>
                </w:txbxContent>
              </v:textbox>
              <w10:wrap anchorx="margin"/>
            </v:rect>
          </w:pict>
        </mc:Fallback>
      </mc:AlternateContent>
    </w:r>
    <w:r w:rsidRPr="008D7049">
      <w:rPr>
        <w:rFonts w:ascii="Trebuchet MS" w:hAnsi="Trebuchet MS" w:cs="Arial"/>
        <w:noProof/>
        <w:lang w:val="en-US"/>
      </w:rPr>
      <mc:AlternateContent>
        <mc:Choice Requires="wps">
          <w:drawing>
            <wp:anchor distT="0" distB="0" distL="114300" distR="114300" simplePos="0" relativeHeight="251661312" behindDoc="0" locked="0" layoutInCell="1" allowOverlap="1" wp14:anchorId="11650D90" wp14:editId="40C123AC">
              <wp:simplePos x="0" y="0"/>
              <wp:positionH relativeFrom="margin">
                <wp:posOffset>-4445</wp:posOffset>
              </wp:positionH>
              <wp:positionV relativeFrom="paragraph">
                <wp:posOffset>-147955</wp:posOffset>
              </wp:positionV>
              <wp:extent cx="2066925" cy="828675"/>
              <wp:effectExtent l="0" t="0" r="9525" b="9525"/>
              <wp:wrapNone/>
              <wp:docPr id="2" name="Rectangle 2"/>
              <wp:cNvGraphicFramePr/>
              <a:graphic xmlns:a="http://schemas.openxmlformats.org/drawingml/2006/main">
                <a:graphicData uri="http://schemas.microsoft.com/office/word/2010/wordprocessingShape">
                  <wps:wsp>
                    <wps:cNvSpPr/>
                    <wps:spPr>
                      <a:xfrm>
                        <a:off x="0" y="0"/>
                        <a:ext cx="2066925" cy="8286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FC5CD9B" w14:textId="5C2AC15F" w:rsidR="00F93161" w:rsidRPr="00B20623" w:rsidRDefault="00F93161" w:rsidP="002721B2">
                          <w:pPr>
                            <w:spacing w:after="60"/>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50D90" id="Rectangle 2" o:spid="_x0000_s1044" style="position:absolute;margin-left:-.35pt;margin-top:-11.65pt;width:162.75pt;height:6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" fillcolor="white [3201]" stroked="f" strokeweight="1pt">
              <v:textbox>
                <w:txbxContent>
                  <w:p w14:paraId="7FC5CD9B" w14:textId="5C2AC15F" w:rsidR="00F93161" w:rsidRPr="00B20623" w:rsidRDefault="00F93161" w:rsidP="002721B2">
                    <w:pPr>
                      <w:spacing w:after="60"/>
                      <w:rPr>
                        <w:sz w:val="14"/>
                        <w:szCs w:val="14"/>
                      </w:rPr>
                    </w:pPr>
                  </w:p>
                </w:txbxContent>
              </v:textbox>
              <w10:wrap anchorx="margin"/>
            </v:rect>
          </w:pict>
        </mc:Fallback>
      </mc:AlternateContent>
    </w:r>
  </w:p>
  <w:p w14:paraId="520EB36A" w14:textId="0CB5DD68" w:rsidR="00F93161" w:rsidRPr="002721B2" w:rsidRDefault="00F93161" w:rsidP="0027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474289"/>
      <w:docPartObj>
        <w:docPartGallery w:val="Page Numbers (Bottom of Page)"/>
        <w:docPartUnique/>
      </w:docPartObj>
    </w:sdtPr>
    <w:sdtEndPr>
      <w:rPr>
        <w:noProof/>
      </w:rPr>
    </w:sdtEndPr>
    <w:sdtContent>
      <w:p w14:paraId="20E00431" w14:textId="6415F50E" w:rsidR="00064803" w:rsidRDefault="0006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28835" w14:textId="77777777" w:rsidR="00064803" w:rsidRDefault="0006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9D8E7" w14:textId="77777777" w:rsidR="002708AA" w:rsidRDefault="002708AA" w:rsidP="00483FD1">
      <w:pPr>
        <w:spacing w:after="0" w:line="240" w:lineRule="auto"/>
      </w:pPr>
      <w:r>
        <w:separator/>
      </w:r>
    </w:p>
  </w:footnote>
  <w:footnote w:type="continuationSeparator" w:id="0">
    <w:p w14:paraId="6DBF79EF" w14:textId="77777777" w:rsidR="002708AA" w:rsidRDefault="002708AA" w:rsidP="00483FD1">
      <w:pPr>
        <w:spacing w:after="0" w:line="240" w:lineRule="auto"/>
      </w:pPr>
      <w:r>
        <w:continuationSeparator/>
      </w:r>
    </w:p>
  </w:footnote>
  <w:footnote w:id="1">
    <w:p w14:paraId="4E391140" w14:textId="4136846A" w:rsidR="00F93161" w:rsidRDefault="00F93161" w:rsidP="00F63FFB">
      <w:pPr>
        <w:pStyle w:val="FootnoteText"/>
        <w:jc w:val="both"/>
      </w:pPr>
      <w:r>
        <w:rPr>
          <w:rStyle w:val="FootnoteReference"/>
        </w:rPr>
        <w:footnoteRef/>
      </w:r>
      <w:r>
        <w:t xml:space="preserve"> În înțelesul Legii nr. 202/2002 privind egalitatea de șanse și de tratament între femei și bărbați, cu modificările și completările ulterioare:</w:t>
      </w:r>
    </w:p>
    <w:p w14:paraId="0922BF01" w14:textId="62E266C1" w:rsidR="00F93161" w:rsidRDefault="00F93161" w:rsidP="00F4110A">
      <w:pPr>
        <w:pStyle w:val="FootnoteText"/>
        <w:numPr>
          <w:ilvl w:val="0"/>
          <w:numId w:val="18"/>
        </w:numPr>
        <w:jc w:val="both"/>
      </w:pPr>
      <w:r w:rsidRPr="00F63FFB">
        <w:t>prin hărțuire se înțelege situația în care se manifestă un comportament nedorit, legat de sexul persoanei, având ca obiect sau ca efect lezarea demnității persoanei în cauză și crearea unui mediu de intimidare, ostil, degradant, umilitor sau jignitor</w:t>
      </w:r>
      <w:r>
        <w:t>;</w:t>
      </w:r>
    </w:p>
    <w:p w14:paraId="6382AE2C" w14:textId="0150095B" w:rsidR="00F93161" w:rsidRDefault="00F93161" w:rsidP="00F4110A">
      <w:pPr>
        <w:pStyle w:val="FootnoteText"/>
        <w:numPr>
          <w:ilvl w:val="0"/>
          <w:numId w:val="18"/>
        </w:numPr>
        <w:jc w:val="both"/>
      </w:pPr>
      <w:r w:rsidRPr="00864B9F">
        <w:t>prin hărțuire sexuală se înțelege situația în care se manifestă un comportament nedorit cu conotație sexuală, exprimat fizic, verbal sau nonverbal, având ca obiect sau ca efect lezarea demnității unei persoane și, în special, crearea unui mediu de intimidare, ostil, degradant, umilitor sau jignitor</w:t>
      </w:r>
      <w:r>
        <w:t>;</w:t>
      </w:r>
    </w:p>
    <w:p w14:paraId="228CEC3B" w14:textId="7683A679" w:rsidR="00F93161" w:rsidRDefault="00F93161" w:rsidP="00F4110A">
      <w:pPr>
        <w:pStyle w:val="FootnoteText"/>
        <w:numPr>
          <w:ilvl w:val="0"/>
          <w:numId w:val="18"/>
        </w:numPr>
        <w:jc w:val="both"/>
      </w:pPr>
      <w:r w:rsidRPr="00864B9F">
        <w:t>prin hărțuire psihologică se înțelege orice comportament necorespunzător care are loc într-o perioadă, este repetitiv sau sistematic și implică un comportament fizic, limbaj oral sau scris, gesturi sau alte acte intenționate și care ar putea afecta personalitatea, demnitatea sau integritatea fizică ori psihologică a unei persoane</w:t>
      </w:r>
      <w:r>
        <w:t>.</w:t>
      </w:r>
    </w:p>
  </w:footnote>
  <w:footnote w:id="2">
    <w:p w14:paraId="78FA6E92" w14:textId="472A9CE6" w:rsidR="00F93161" w:rsidRDefault="00F93161" w:rsidP="007B7EBB">
      <w:pPr>
        <w:pStyle w:val="FootnoteText"/>
        <w:jc w:val="both"/>
      </w:pPr>
      <w:r>
        <w:rPr>
          <w:rStyle w:val="FootnoteReference"/>
        </w:rPr>
        <w:footnoteRef/>
      </w:r>
      <w:r>
        <w:t xml:space="preserve"> </w:t>
      </w:r>
      <w:r w:rsidRPr="007B7EBB">
        <w:t>în a cărei circumscripție teritorială își are domiciliul ori reședința, respectiv la secția/completul pentru conflicte de muncă și drepturi de asigurări sociale din cadrul tribunalului sau, după caz, instanța de contencios administrativ, dar nu mai târziu de 3 ani de la data săvârșirii faptei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2A06" w14:textId="1243D9F3" w:rsidR="00DA520F" w:rsidRPr="00DA520F" w:rsidRDefault="00000000" w:rsidP="00DA520F">
    <w:pPr>
      <w:tabs>
        <w:tab w:val="left" w:pos="3420"/>
      </w:tabs>
      <w:spacing w:after="0" w:line="240" w:lineRule="auto"/>
      <w:rPr>
        <w:rFonts w:ascii="Trebuchet MS" w:hAnsi="Trebuchet MS"/>
        <w:b/>
        <w:bCs/>
        <w:sz w:val="28"/>
        <w:szCs w:val="28"/>
        <w:lang w:val="en-US"/>
      </w:rPr>
    </w:pPr>
    <w:sdt>
      <w:sdtPr>
        <w:id w:val="2047944342"/>
        <w:docPartObj>
          <w:docPartGallery w:val="Page Numbers (Margins)"/>
          <w:docPartUnique/>
        </w:docPartObj>
      </w:sdtPr>
      <w:sdtContent>
        <w:r w:rsidR="00F93161">
          <w:rPr>
            <w:noProof/>
            <w:lang w:val="en-US"/>
          </w:rPr>
          <mc:AlternateContent>
            <mc:Choice Requires="wpg">
              <w:drawing>
                <wp:anchor distT="0" distB="0" distL="114300" distR="114300" simplePos="0" relativeHeight="251664384" behindDoc="0" locked="0" layoutInCell="0" allowOverlap="1" wp14:anchorId="60FFE289" wp14:editId="02A25824">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343763085" name="Grupar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1014939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89EB" w14:textId="77777777" w:rsidR="00F93161" w:rsidRDefault="00F93161">
                                <w:pPr>
                                  <w:pStyle w:val="Header"/>
                                  <w:jc w:val="center"/>
                                </w:pPr>
                                <w:r>
                                  <w:fldChar w:fldCharType="begin"/>
                                </w:r>
                                <w:r>
                                  <w:instrText>PAGE    \* MERGEFORMAT</w:instrText>
                                </w:r>
                                <w:r>
                                  <w:fldChar w:fldCharType="separate"/>
                                </w:r>
                                <w:r w:rsidR="00D41458" w:rsidRPr="00D41458">
                                  <w:rPr>
                                    <w:rStyle w:val="PageNumber"/>
                                    <w:b/>
                                    <w:bCs/>
                                    <w:noProof/>
                                    <w:color w:val="074E69" w:themeColor="accent4" w:themeShade="7F"/>
                                    <w:sz w:val="16"/>
                                    <w:szCs w:val="16"/>
                                  </w:rPr>
                                  <w:t>22</w:t>
                                </w:r>
                                <w:r>
                                  <w:rPr>
                                    <w:rStyle w:val="PageNumber"/>
                                    <w:b/>
                                    <w:bCs/>
                                    <w:color w:val="074E69" w:themeColor="accent4" w:themeShade="7F"/>
                                    <w:sz w:val="16"/>
                                    <w:szCs w:val="16"/>
                                  </w:rPr>
                                  <w:fldChar w:fldCharType="end"/>
                                </w:r>
                              </w:p>
                            </w:txbxContent>
                          </wps:txbx>
                          <wps:bodyPr rot="0" vert="horz" wrap="square" lIns="0" tIns="0" rIns="0" bIns="0" anchor="ctr" anchorCtr="0" upright="1">
                            <a:noAutofit/>
                          </wps:bodyPr>
                        </wps:wsp>
                        <wpg:grpSp>
                          <wpg:cNvPr id="296390375" name="Group 72"/>
                          <wpg:cNvGrpSpPr>
                            <a:grpSpLocks/>
                          </wpg:cNvGrpSpPr>
                          <wpg:grpSpPr bwMode="auto">
                            <a:xfrm>
                              <a:off x="886" y="3255"/>
                              <a:ext cx="374" cy="374"/>
                              <a:chOff x="1453" y="14832"/>
                              <a:chExt cx="374" cy="374"/>
                            </a:xfrm>
                          </wpg:grpSpPr>
                          <wps:wsp>
                            <wps:cNvPr id="59210169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646830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FE289" id="Grupare 3" o:spid="_x0000_s1038" style="position:absolute;margin-left:0;margin-top:0;width:38.45pt;height:18.7pt;z-index:25166438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" o:allowincell="f">
                  <v:shapetype id="_x0000_t202" coordsize="21600,21600" o:spt="202" path="m,l,21600r21600,l21600,xe">
                    <v:stroke joinstyle="miter"/>
                    <v:path gradientshapeok="t" o:connecttype="rect"/>
                  </v:shapetype>
                  <v:shape id="Text Box 71" o:spid="_x0000_s1039"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" filled="f" stroked="f">
                    <v:textbox inset="0,0,0,0">
                      <w:txbxContent>
                        <w:p w14:paraId="53A289EB" w14:textId="77777777" w:rsidR="00F93161" w:rsidRDefault="00F93161">
                          <w:pPr>
                            <w:pStyle w:val="Header"/>
                            <w:jc w:val="center"/>
                          </w:pPr>
                          <w:r>
                            <w:fldChar w:fldCharType="begin"/>
                          </w:r>
                          <w:r>
                            <w:instrText>PAGE    \* MERGEFORMAT</w:instrText>
                          </w:r>
                          <w:r>
                            <w:fldChar w:fldCharType="separate"/>
                          </w:r>
                          <w:r w:rsidR="00D41458" w:rsidRPr="00D41458">
                            <w:rPr>
                              <w:rStyle w:val="PageNumber"/>
                              <w:b/>
                              <w:bCs/>
                              <w:noProof/>
                              <w:color w:val="074E69" w:themeColor="accent4" w:themeShade="7F"/>
                              <w:sz w:val="16"/>
                              <w:szCs w:val="16"/>
                            </w:rPr>
                            <w:t>22</w:t>
                          </w:r>
                          <w:r>
                            <w:rPr>
                              <w:rStyle w:val="PageNumber"/>
                              <w:b/>
                              <w:bCs/>
                              <w:color w:val="074E69" w:themeColor="accent4" w:themeShade="7F"/>
                              <w:sz w:val="16"/>
                              <w:szCs w:val="16"/>
                            </w:rPr>
                            <w:fldChar w:fldCharType="end"/>
                          </w:r>
                        </w:p>
                      </w:txbxContent>
                    </v:textbox>
                  </v:shape>
                  <v:group id="Group 72" o:spid="_x0000_s104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">
                    <v:oval id="Oval 73" o:spid="_x0000_s1041"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" filled="f" strokecolor="#84a2c6" strokeweight=".5pt"/>
                    <v:oval id="Oval 74" o:spid="_x0000_s1042"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" fillcolor="#84a2c6" stroked="f"/>
                  </v:group>
                  <w10:wrap anchorx="margin" anchory="page"/>
                </v:group>
              </w:pict>
            </mc:Fallback>
          </mc:AlternateContent>
        </w:r>
      </w:sdtContent>
    </w:sdt>
    <w:r w:rsidR="00DA520F" w:rsidRPr="00DA520F">
      <w:rPr>
        <w:rFonts w:ascii="Trebuchet MS" w:hAnsi="Trebuchet MS"/>
        <w:b/>
        <w:bCs/>
        <w:sz w:val="28"/>
        <w:szCs w:val="28"/>
      </w:rPr>
      <w:t xml:space="preserve"> Centrul</w:t>
    </w:r>
    <w:r w:rsidR="00DA520F">
      <w:rPr>
        <w:rFonts w:ascii="Trebuchet MS" w:hAnsi="Trebuchet MS"/>
        <w:b/>
        <w:bCs/>
        <w:sz w:val="28"/>
        <w:szCs w:val="28"/>
      </w:rPr>
      <w:t xml:space="preserve"> </w:t>
    </w:r>
    <w:r w:rsidR="00DA520F" w:rsidRPr="00DA520F">
      <w:rPr>
        <w:rFonts w:ascii="Trebuchet MS" w:hAnsi="Trebuchet MS"/>
        <w:b/>
        <w:bCs/>
        <w:sz w:val="28"/>
        <w:szCs w:val="28"/>
      </w:rPr>
      <w:t xml:space="preserve">Național de Artă </w:t>
    </w:r>
    <w:r w:rsidR="00DA520F">
      <w:rPr>
        <w:rFonts w:ascii="Trebuchet MS" w:hAnsi="Trebuchet MS"/>
        <w:b/>
        <w:bCs/>
        <w:sz w:val="28"/>
        <w:szCs w:val="28"/>
      </w:rPr>
      <w:t>„</w:t>
    </w:r>
    <w:r w:rsidR="00DA520F" w:rsidRPr="00DA520F">
      <w:rPr>
        <w:rFonts w:ascii="Trebuchet MS" w:hAnsi="Trebuchet MS"/>
        <w:b/>
        <w:bCs/>
        <w:sz w:val="28"/>
        <w:szCs w:val="28"/>
      </w:rPr>
      <w:t>Tinerimea Română</w:t>
    </w:r>
    <w:r w:rsidR="00DA520F">
      <w:rPr>
        <w:rFonts w:ascii="Trebuchet MS" w:hAnsi="Trebuchet MS"/>
        <w:b/>
        <w:bCs/>
        <w:sz w:val="28"/>
        <w:szCs w:val="28"/>
      </w:rPr>
      <w:t>”</w:t>
    </w:r>
  </w:p>
  <w:p w14:paraId="5D6BDF37" w14:textId="3F0120E4" w:rsidR="00F93161" w:rsidRDefault="00F93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32E4"/>
    <w:multiLevelType w:val="hybridMultilevel"/>
    <w:tmpl w:val="23DE3D74"/>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04781D76"/>
    <w:multiLevelType w:val="hybridMultilevel"/>
    <w:tmpl w:val="49FCBD30"/>
    <w:lvl w:ilvl="0" w:tplc="1B144242">
      <w:start w:val="1"/>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96B49"/>
    <w:multiLevelType w:val="hybridMultilevel"/>
    <w:tmpl w:val="A57E63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E3C00"/>
    <w:multiLevelType w:val="hybridMultilevel"/>
    <w:tmpl w:val="2736BC0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9830EF"/>
    <w:multiLevelType w:val="hybridMultilevel"/>
    <w:tmpl w:val="EF82F718"/>
    <w:lvl w:ilvl="0" w:tplc="372CF078">
      <w:start w:val="1"/>
      <w:numFmt w:val="decimal"/>
      <w:lvlText w:val="(%1)"/>
      <w:lvlJc w:val="left"/>
      <w:pPr>
        <w:ind w:left="720" w:hanging="360"/>
      </w:pPr>
      <w:rPr>
        <w:rFonts w:hint="default"/>
      </w:rPr>
    </w:lvl>
    <w:lvl w:ilvl="1" w:tplc="372CF07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AC590A"/>
    <w:multiLevelType w:val="hybridMultilevel"/>
    <w:tmpl w:val="58A8B2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3FEF"/>
    <w:multiLevelType w:val="hybridMultilevel"/>
    <w:tmpl w:val="7FA0C0D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C57154"/>
    <w:multiLevelType w:val="hybridMultilevel"/>
    <w:tmpl w:val="EBE8B7E8"/>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6394E65"/>
    <w:multiLevelType w:val="hybridMultilevel"/>
    <w:tmpl w:val="78D62656"/>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2E0675"/>
    <w:multiLevelType w:val="hybridMultilevel"/>
    <w:tmpl w:val="D6A4F8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FC878F2"/>
    <w:multiLevelType w:val="hybridMultilevel"/>
    <w:tmpl w:val="FBD0FDE2"/>
    <w:lvl w:ilvl="0" w:tplc="04180017">
      <w:start w:val="1"/>
      <w:numFmt w:val="lowerLetter"/>
      <w:lvlText w:val="%1)"/>
      <w:lvlJc w:val="left"/>
      <w:pPr>
        <w:ind w:left="720" w:hanging="360"/>
      </w:pPr>
      <w:rPr>
        <w:rFonts w:hint="default"/>
      </w:rPr>
    </w:lvl>
    <w:lvl w:ilvl="1" w:tplc="4E268AD8">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03E22B0"/>
    <w:multiLevelType w:val="hybridMultilevel"/>
    <w:tmpl w:val="B268AC1E"/>
    <w:lvl w:ilvl="0" w:tplc="372CF078">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83B0EA4"/>
    <w:multiLevelType w:val="hybridMultilevel"/>
    <w:tmpl w:val="ADBCBA7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985DA7"/>
    <w:multiLevelType w:val="hybridMultilevel"/>
    <w:tmpl w:val="4B86D6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1012734"/>
    <w:multiLevelType w:val="hybridMultilevel"/>
    <w:tmpl w:val="6D0E52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1C163EF"/>
    <w:multiLevelType w:val="hybridMultilevel"/>
    <w:tmpl w:val="23DE3D74"/>
    <w:lvl w:ilvl="0" w:tplc="0418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16" w15:restartNumberingAfterBreak="0">
    <w:nsid w:val="32F657CB"/>
    <w:multiLevelType w:val="hybridMultilevel"/>
    <w:tmpl w:val="2736BC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2A794A"/>
    <w:multiLevelType w:val="hybridMultilevel"/>
    <w:tmpl w:val="0E121F74"/>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AE1F11"/>
    <w:multiLevelType w:val="hybridMultilevel"/>
    <w:tmpl w:val="106C67D2"/>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5E14639"/>
    <w:multiLevelType w:val="hybridMultilevel"/>
    <w:tmpl w:val="6B4003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9DA2E2E"/>
    <w:multiLevelType w:val="hybridMultilevel"/>
    <w:tmpl w:val="A57E637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307162"/>
    <w:multiLevelType w:val="hybridMultilevel"/>
    <w:tmpl w:val="BD96BD92"/>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6C779F6"/>
    <w:multiLevelType w:val="hybridMultilevel"/>
    <w:tmpl w:val="D60045CC"/>
    <w:lvl w:ilvl="0" w:tplc="372CF078">
      <w:start w:val="1"/>
      <w:numFmt w:val="decimal"/>
      <w:lvlText w:val="(%1)"/>
      <w:lvlJc w:val="left"/>
      <w:pPr>
        <w:ind w:left="1440" w:hanging="360"/>
      </w:pPr>
      <w:rPr>
        <w:rFonts w:hint="default"/>
      </w:r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48B51E74"/>
    <w:multiLevelType w:val="hybridMultilevel"/>
    <w:tmpl w:val="0188F620"/>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9686F09"/>
    <w:multiLevelType w:val="hybridMultilevel"/>
    <w:tmpl w:val="1318CB8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15:restartNumberingAfterBreak="0">
    <w:nsid w:val="4CF2381F"/>
    <w:multiLevelType w:val="hybridMultilevel"/>
    <w:tmpl w:val="611E32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1A86629"/>
    <w:multiLevelType w:val="hybridMultilevel"/>
    <w:tmpl w:val="18F038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A5C56E6"/>
    <w:multiLevelType w:val="hybridMultilevel"/>
    <w:tmpl w:val="FD3C6F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CE04DFC"/>
    <w:multiLevelType w:val="hybridMultilevel"/>
    <w:tmpl w:val="FB4C3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5B6DB3"/>
    <w:multiLevelType w:val="hybridMultilevel"/>
    <w:tmpl w:val="BD96BD92"/>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4304F05"/>
    <w:multiLevelType w:val="hybridMultilevel"/>
    <w:tmpl w:val="63484F8A"/>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D32579C"/>
    <w:multiLevelType w:val="hybridMultilevel"/>
    <w:tmpl w:val="44E201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F0E3506"/>
    <w:multiLevelType w:val="hybridMultilevel"/>
    <w:tmpl w:val="FD3C6F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BE2A44"/>
    <w:multiLevelType w:val="hybridMultilevel"/>
    <w:tmpl w:val="A668695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0FF4330"/>
    <w:multiLevelType w:val="hybridMultilevel"/>
    <w:tmpl w:val="B268AC1E"/>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2696B9F"/>
    <w:multiLevelType w:val="hybridMultilevel"/>
    <w:tmpl w:val="BD96BD92"/>
    <w:lvl w:ilvl="0" w:tplc="372CF0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3847109"/>
    <w:multiLevelType w:val="hybridMultilevel"/>
    <w:tmpl w:val="86086DC2"/>
    <w:lvl w:ilvl="0" w:tplc="372CF078">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57302E4"/>
    <w:multiLevelType w:val="hybridMultilevel"/>
    <w:tmpl w:val="44C6C1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F6D5160"/>
    <w:multiLevelType w:val="hybridMultilevel"/>
    <w:tmpl w:val="4F62F1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78805186">
    <w:abstractNumId w:val="13"/>
  </w:num>
  <w:num w:numId="2" w16cid:durableId="2135446706">
    <w:abstractNumId w:val="25"/>
  </w:num>
  <w:num w:numId="3" w16cid:durableId="1761365912">
    <w:abstractNumId w:val="28"/>
  </w:num>
  <w:num w:numId="4" w16cid:durableId="729229255">
    <w:abstractNumId w:val="12"/>
  </w:num>
  <w:num w:numId="5" w16cid:durableId="1799031949">
    <w:abstractNumId w:val="37"/>
  </w:num>
  <w:num w:numId="6" w16cid:durableId="1378620862">
    <w:abstractNumId w:val="5"/>
  </w:num>
  <w:num w:numId="7" w16cid:durableId="352658302">
    <w:abstractNumId w:val="27"/>
  </w:num>
  <w:num w:numId="8" w16cid:durableId="543368164">
    <w:abstractNumId w:val="3"/>
  </w:num>
  <w:num w:numId="9" w16cid:durableId="1688478879">
    <w:abstractNumId w:val="16"/>
  </w:num>
  <w:num w:numId="10" w16cid:durableId="2052874792">
    <w:abstractNumId w:val="38"/>
  </w:num>
  <w:num w:numId="11" w16cid:durableId="1014382857">
    <w:abstractNumId w:val="33"/>
  </w:num>
  <w:num w:numId="12" w16cid:durableId="79065546">
    <w:abstractNumId w:val="20"/>
  </w:num>
  <w:num w:numId="13" w16cid:durableId="841823388">
    <w:abstractNumId w:val="14"/>
  </w:num>
  <w:num w:numId="14" w16cid:durableId="610820188">
    <w:abstractNumId w:val="19"/>
  </w:num>
  <w:num w:numId="15" w16cid:durableId="160432677">
    <w:abstractNumId w:val="6"/>
  </w:num>
  <w:num w:numId="16" w16cid:durableId="1017582045">
    <w:abstractNumId w:val="26"/>
  </w:num>
  <w:num w:numId="17" w16cid:durableId="112136891">
    <w:abstractNumId w:val="31"/>
  </w:num>
  <w:num w:numId="18" w16cid:durableId="1882936659">
    <w:abstractNumId w:val="1"/>
  </w:num>
  <w:num w:numId="19" w16cid:durableId="235673328">
    <w:abstractNumId w:val="29"/>
  </w:num>
  <w:num w:numId="20" w16cid:durableId="832917739">
    <w:abstractNumId w:val="35"/>
  </w:num>
  <w:num w:numId="21" w16cid:durableId="1732148103">
    <w:abstractNumId w:val="21"/>
  </w:num>
  <w:num w:numId="22" w16cid:durableId="1277712632">
    <w:abstractNumId w:val="36"/>
  </w:num>
  <w:num w:numId="23" w16cid:durableId="1301963874">
    <w:abstractNumId w:val="23"/>
  </w:num>
  <w:num w:numId="24" w16cid:durableId="406148342">
    <w:abstractNumId w:val="34"/>
  </w:num>
  <w:num w:numId="25" w16cid:durableId="1914700364">
    <w:abstractNumId w:val="30"/>
  </w:num>
  <w:num w:numId="26" w16cid:durableId="2145921252">
    <w:abstractNumId w:val="11"/>
  </w:num>
  <w:num w:numId="27" w16cid:durableId="1197738857">
    <w:abstractNumId w:val="24"/>
  </w:num>
  <w:num w:numId="28" w16cid:durableId="2127385736">
    <w:abstractNumId w:val="8"/>
  </w:num>
  <w:num w:numId="29" w16cid:durableId="1994673730">
    <w:abstractNumId w:val="10"/>
  </w:num>
  <w:num w:numId="30" w16cid:durableId="1756589489">
    <w:abstractNumId w:val="17"/>
  </w:num>
  <w:num w:numId="31" w16cid:durableId="1358115915">
    <w:abstractNumId w:val="7"/>
  </w:num>
  <w:num w:numId="32" w16cid:durableId="1331592981">
    <w:abstractNumId w:val="18"/>
  </w:num>
  <w:num w:numId="33" w16cid:durableId="562762618">
    <w:abstractNumId w:val="4"/>
  </w:num>
  <w:num w:numId="34" w16cid:durableId="1688672993">
    <w:abstractNumId w:val="22"/>
  </w:num>
  <w:num w:numId="35" w16cid:durableId="113837543">
    <w:abstractNumId w:val="15"/>
  </w:num>
  <w:num w:numId="36" w16cid:durableId="495073980">
    <w:abstractNumId w:val="0"/>
  </w:num>
  <w:num w:numId="37" w16cid:durableId="941106208">
    <w:abstractNumId w:val="32"/>
  </w:num>
  <w:num w:numId="38" w16cid:durableId="1023440082">
    <w:abstractNumId w:val="9"/>
  </w:num>
  <w:num w:numId="39" w16cid:durableId="420226571">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4"/>
    <w:rsid w:val="000007F5"/>
    <w:rsid w:val="000052C1"/>
    <w:rsid w:val="0001190A"/>
    <w:rsid w:val="000171A1"/>
    <w:rsid w:val="0003049E"/>
    <w:rsid w:val="00032D9A"/>
    <w:rsid w:val="000358F9"/>
    <w:rsid w:val="00037672"/>
    <w:rsid w:val="000401F5"/>
    <w:rsid w:val="000472A5"/>
    <w:rsid w:val="0006293E"/>
    <w:rsid w:val="00064803"/>
    <w:rsid w:val="000810C9"/>
    <w:rsid w:val="0008197E"/>
    <w:rsid w:val="00085F78"/>
    <w:rsid w:val="00095FCA"/>
    <w:rsid w:val="000A05C7"/>
    <w:rsid w:val="000B2C78"/>
    <w:rsid w:val="000C5B87"/>
    <w:rsid w:val="000D2A8C"/>
    <w:rsid w:val="000E01E6"/>
    <w:rsid w:val="000E3351"/>
    <w:rsid w:val="000E39F6"/>
    <w:rsid w:val="000E747B"/>
    <w:rsid w:val="000F7907"/>
    <w:rsid w:val="0010398E"/>
    <w:rsid w:val="00103FC3"/>
    <w:rsid w:val="0010551A"/>
    <w:rsid w:val="0011052B"/>
    <w:rsid w:val="001125E7"/>
    <w:rsid w:val="001223A6"/>
    <w:rsid w:val="00122A75"/>
    <w:rsid w:val="00123B03"/>
    <w:rsid w:val="00124650"/>
    <w:rsid w:val="001256A5"/>
    <w:rsid w:val="00126E38"/>
    <w:rsid w:val="0013623D"/>
    <w:rsid w:val="00136850"/>
    <w:rsid w:val="00146394"/>
    <w:rsid w:val="001463F4"/>
    <w:rsid w:val="001503DD"/>
    <w:rsid w:val="00151A0A"/>
    <w:rsid w:val="001530C8"/>
    <w:rsid w:val="00153441"/>
    <w:rsid w:val="00156C4D"/>
    <w:rsid w:val="001605BE"/>
    <w:rsid w:val="001738B0"/>
    <w:rsid w:val="0017720D"/>
    <w:rsid w:val="00177452"/>
    <w:rsid w:val="001859D8"/>
    <w:rsid w:val="00187065"/>
    <w:rsid w:val="001932A9"/>
    <w:rsid w:val="00195997"/>
    <w:rsid w:val="001960D6"/>
    <w:rsid w:val="001A63DD"/>
    <w:rsid w:val="001B2998"/>
    <w:rsid w:val="001B4F04"/>
    <w:rsid w:val="001B5243"/>
    <w:rsid w:val="001B6436"/>
    <w:rsid w:val="001B7B4E"/>
    <w:rsid w:val="001C1888"/>
    <w:rsid w:val="001C45A9"/>
    <w:rsid w:val="001C546F"/>
    <w:rsid w:val="001D46F2"/>
    <w:rsid w:val="001D49CB"/>
    <w:rsid w:val="001E1670"/>
    <w:rsid w:val="001E2B48"/>
    <w:rsid w:val="001F2515"/>
    <w:rsid w:val="001F2D51"/>
    <w:rsid w:val="001F646C"/>
    <w:rsid w:val="0020058E"/>
    <w:rsid w:val="00201F39"/>
    <w:rsid w:val="00203677"/>
    <w:rsid w:val="00205762"/>
    <w:rsid w:val="0021140C"/>
    <w:rsid w:val="00212788"/>
    <w:rsid w:val="00216712"/>
    <w:rsid w:val="00220374"/>
    <w:rsid w:val="00224FB8"/>
    <w:rsid w:val="002373B7"/>
    <w:rsid w:val="002452C9"/>
    <w:rsid w:val="00246DBD"/>
    <w:rsid w:val="00254F48"/>
    <w:rsid w:val="002639DE"/>
    <w:rsid w:val="00265976"/>
    <w:rsid w:val="002708AA"/>
    <w:rsid w:val="00270A3B"/>
    <w:rsid w:val="002721B2"/>
    <w:rsid w:val="00274FE3"/>
    <w:rsid w:val="00281914"/>
    <w:rsid w:val="00281C48"/>
    <w:rsid w:val="0029161B"/>
    <w:rsid w:val="00291ED0"/>
    <w:rsid w:val="002977AF"/>
    <w:rsid w:val="002A2CEE"/>
    <w:rsid w:val="002A2DD4"/>
    <w:rsid w:val="002A748D"/>
    <w:rsid w:val="002B14B0"/>
    <w:rsid w:val="002C28D7"/>
    <w:rsid w:val="002D0B8C"/>
    <w:rsid w:val="002D1808"/>
    <w:rsid w:val="002D1E47"/>
    <w:rsid w:val="002D67F5"/>
    <w:rsid w:val="002E1BA4"/>
    <w:rsid w:val="002F3A13"/>
    <w:rsid w:val="002F6CCC"/>
    <w:rsid w:val="00302876"/>
    <w:rsid w:val="003031A8"/>
    <w:rsid w:val="003032C2"/>
    <w:rsid w:val="0030583F"/>
    <w:rsid w:val="00307460"/>
    <w:rsid w:val="003100F4"/>
    <w:rsid w:val="00313BD7"/>
    <w:rsid w:val="00315AE6"/>
    <w:rsid w:val="00315BA2"/>
    <w:rsid w:val="00332C7D"/>
    <w:rsid w:val="00347A75"/>
    <w:rsid w:val="00347D0E"/>
    <w:rsid w:val="00347F66"/>
    <w:rsid w:val="00357015"/>
    <w:rsid w:val="00362D9E"/>
    <w:rsid w:val="00364771"/>
    <w:rsid w:val="00370561"/>
    <w:rsid w:val="00372414"/>
    <w:rsid w:val="003834BC"/>
    <w:rsid w:val="00392D61"/>
    <w:rsid w:val="00396473"/>
    <w:rsid w:val="003B213F"/>
    <w:rsid w:val="003D2AC7"/>
    <w:rsid w:val="003D3234"/>
    <w:rsid w:val="003D4C31"/>
    <w:rsid w:val="003D6C74"/>
    <w:rsid w:val="003E135B"/>
    <w:rsid w:val="003E2334"/>
    <w:rsid w:val="003E5B53"/>
    <w:rsid w:val="003F7958"/>
    <w:rsid w:val="00404165"/>
    <w:rsid w:val="00414888"/>
    <w:rsid w:val="004218CE"/>
    <w:rsid w:val="00424940"/>
    <w:rsid w:val="00432F85"/>
    <w:rsid w:val="0043435B"/>
    <w:rsid w:val="00434407"/>
    <w:rsid w:val="00444E94"/>
    <w:rsid w:val="004463B8"/>
    <w:rsid w:val="004465EC"/>
    <w:rsid w:val="004519D4"/>
    <w:rsid w:val="00451F0B"/>
    <w:rsid w:val="00452B74"/>
    <w:rsid w:val="00453791"/>
    <w:rsid w:val="00453F14"/>
    <w:rsid w:val="004571C1"/>
    <w:rsid w:val="00460908"/>
    <w:rsid w:val="004666B0"/>
    <w:rsid w:val="00472E67"/>
    <w:rsid w:val="00481E73"/>
    <w:rsid w:val="00483FD1"/>
    <w:rsid w:val="00487661"/>
    <w:rsid w:val="004937BC"/>
    <w:rsid w:val="004A1322"/>
    <w:rsid w:val="004B0BF2"/>
    <w:rsid w:val="004B14C2"/>
    <w:rsid w:val="004B352B"/>
    <w:rsid w:val="004C51B2"/>
    <w:rsid w:val="004C72A1"/>
    <w:rsid w:val="004D01EE"/>
    <w:rsid w:val="004D6B96"/>
    <w:rsid w:val="004D6E1D"/>
    <w:rsid w:val="004E3E2B"/>
    <w:rsid w:val="004F0C1C"/>
    <w:rsid w:val="004F5DC5"/>
    <w:rsid w:val="00501085"/>
    <w:rsid w:val="00505A94"/>
    <w:rsid w:val="0050761A"/>
    <w:rsid w:val="00512F27"/>
    <w:rsid w:val="005176ED"/>
    <w:rsid w:val="00517C93"/>
    <w:rsid w:val="005211A2"/>
    <w:rsid w:val="00524A1B"/>
    <w:rsid w:val="00524E93"/>
    <w:rsid w:val="00526736"/>
    <w:rsid w:val="00530AFD"/>
    <w:rsid w:val="00536A9F"/>
    <w:rsid w:val="00540D9E"/>
    <w:rsid w:val="00546611"/>
    <w:rsid w:val="005536B4"/>
    <w:rsid w:val="00560744"/>
    <w:rsid w:val="00562239"/>
    <w:rsid w:val="00571BE1"/>
    <w:rsid w:val="00573F12"/>
    <w:rsid w:val="00576AE5"/>
    <w:rsid w:val="005815B2"/>
    <w:rsid w:val="00581633"/>
    <w:rsid w:val="00584677"/>
    <w:rsid w:val="00584693"/>
    <w:rsid w:val="005862C0"/>
    <w:rsid w:val="005A423D"/>
    <w:rsid w:val="005B21D9"/>
    <w:rsid w:val="005B275D"/>
    <w:rsid w:val="005B756B"/>
    <w:rsid w:val="005C3760"/>
    <w:rsid w:val="005C4193"/>
    <w:rsid w:val="005C6782"/>
    <w:rsid w:val="005D0699"/>
    <w:rsid w:val="005D0A45"/>
    <w:rsid w:val="005D106D"/>
    <w:rsid w:val="005D4449"/>
    <w:rsid w:val="005D7A81"/>
    <w:rsid w:val="005F3C85"/>
    <w:rsid w:val="005F5555"/>
    <w:rsid w:val="005F66F3"/>
    <w:rsid w:val="00600134"/>
    <w:rsid w:val="0060085E"/>
    <w:rsid w:val="00602C70"/>
    <w:rsid w:val="00605E85"/>
    <w:rsid w:val="006109B9"/>
    <w:rsid w:val="0061634B"/>
    <w:rsid w:val="006265AA"/>
    <w:rsid w:val="00633DE7"/>
    <w:rsid w:val="00634308"/>
    <w:rsid w:val="00640502"/>
    <w:rsid w:val="00646CB7"/>
    <w:rsid w:val="00657BFD"/>
    <w:rsid w:val="0066545F"/>
    <w:rsid w:val="0067655E"/>
    <w:rsid w:val="0068536A"/>
    <w:rsid w:val="006857DA"/>
    <w:rsid w:val="00693934"/>
    <w:rsid w:val="00693A08"/>
    <w:rsid w:val="00695D52"/>
    <w:rsid w:val="006A245B"/>
    <w:rsid w:val="006A541E"/>
    <w:rsid w:val="006B02AA"/>
    <w:rsid w:val="006B07E4"/>
    <w:rsid w:val="006B7457"/>
    <w:rsid w:val="006C29FF"/>
    <w:rsid w:val="006C3EC2"/>
    <w:rsid w:val="006D7352"/>
    <w:rsid w:val="006E25DA"/>
    <w:rsid w:val="006F0CAE"/>
    <w:rsid w:val="00702569"/>
    <w:rsid w:val="00702E9D"/>
    <w:rsid w:val="00723E05"/>
    <w:rsid w:val="00737E2D"/>
    <w:rsid w:val="00741484"/>
    <w:rsid w:val="007433D9"/>
    <w:rsid w:val="00750527"/>
    <w:rsid w:val="00751255"/>
    <w:rsid w:val="00752D2E"/>
    <w:rsid w:val="00761393"/>
    <w:rsid w:val="00764A42"/>
    <w:rsid w:val="00764A50"/>
    <w:rsid w:val="00771E8B"/>
    <w:rsid w:val="00775059"/>
    <w:rsid w:val="00776347"/>
    <w:rsid w:val="007763EE"/>
    <w:rsid w:val="007802C5"/>
    <w:rsid w:val="00783B31"/>
    <w:rsid w:val="00786921"/>
    <w:rsid w:val="00796095"/>
    <w:rsid w:val="007A635C"/>
    <w:rsid w:val="007A700B"/>
    <w:rsid w:val="007B091A"/>
    <w:rsid w:val="007B7EBB"/>
    <w:rsid w:val="007C1E42"/>
    <w:rsid w:val="007C383A"/>
    <w:rsid w:val="007C3DE1"/>
    <w:rsid w:val="007C3E41"/>
    <w:rsid w:val="007C7386"/>
    <w:rsid w:val="007D19D0"/>
    <w:rsid w:val="007D31E6"/>
    <w:rsid w:val="007D3A28"/>
    <w:rsid w:val="007D556E"/>
    <w:rsid w:val="007E778C"/>
    <w:rsid w:val="007F06AC"/>
    <w:rsid w:val="007F73D7"/>
    <w:rsid w:val="0081013B"/>
    <w:rsid w:val="0081015C"/>
    <w:rsid w:val="00811DD0"/>
    <w:rsid w:val="00811FD2"/>
    <w:rsid w:val="00820A50"/>
    <w:rsid w:val="008268DC"/>
    <w:rsid w:val="008306FA"/>
    <w:rsid w:val="00842037"/>
    <w:rsid w:val="00842978"/>
    <w:rsid w:val="00843A41"/>
    <w:rsid w:val="00847440"/>
    <w:rsid w:val="00855B8B"/>
    <w:rsid w:val="00864B9F"/>
    <w:rsid w:val="00875B81"/>
    <w:rsid w:val="00885B83"/>
    <w:rsid w:val="008955ED"/>
    <w:rsid w:val="008A4375"/>
    <w:rsid w:val="008A7814"/>
    <w:rsid w:val="008B37A6"/>
    <w:rsid w:val="008B4FE3"/>
    <w:rsid w:val="008B5829"/>
    <w:rsid w:val="008B7D0A"/>
    <w:rsid w:val="008C7248"/>
    <w:rsid w:val="008D1A69"/>
    <w:rsid w:val="008D2002"/>
    <w:rsid w:val="008D3598"/>
    <w:rsid w:val="008D5873"/>
    <w:rsid w:val="008D5D36"/>
    <w:rsid w:val="008D7155"/>
    <w:rsid w:val="008D789E"/>
    <w:rsid w:val="008E5A92"/>
    <w:rsid w:val="008F293C"/>
    <w:rsid w:val="008F5A53"/>
    <w:rsid w:val="008F5AF0"/>
    <w:rsid w:val="008F7BD1"/>
    <w:rsid w:val="00901C00"/>
    <w:rsid w:val="00906559"/>
    <w:rsid w:val="009113A4"/>
    <w:rsid w:val="009120F9"/>
    <w:rsid w:val="00912DC3"/>
    <w:rsid w:val="00917E6A"/>
    <w:rsid w:val="00920BA8"/>
    <w:rsid w:val="0092747F"/>
    <w:rsid w:val="00933DF3"/>
    <w:rsid w:val="00936823"/>
    <w:rsid w:val="00950EAF"/>
    <w:rsid w:val="009739CF"/>
    <w:rsid w:val="009837A0"/>
    <w:rsid w:val="00984E7B"/>
    <w:rsid w:val="00986FD3"/>
    <w:rsid w:val="00991A04"/>
    <w:rsid w:val="009A101E"/>
    <w:rsid w:val="009A3BD4"/>
    <w:rsid w:val="009A3F6F"/>
    <w:rsid w:val="009A5D6A"/>
    <w:rsid w:val="009A62F3"/>
    <w:rsid w:val="009A7A22"/>
    <w:rsid w:val="009B12BA"/>
    <w:rsid w:val="009C182C"/>
    <w:rsid w:val="009C557D"/>
    <w:rsid w:val="009C6E50"/>
    <w:rsid w:val="009D12B4"/>
    <w:rsid w:val="009D1AFC"/>
    <w:rsid w:val="009E0007"/>
    <w:rsid w:val="009E09F1"/>
    <w:rsid w:val="009E0D14"/>
    <w:rsid w:val="009E2580"/>
    <w:rsid w:val="009E6409"/>
    <w:rsid w:val="00A00716"/>
    <w:rsid w:val="00A17352"/>
    <w:rsid w:val="00A22C0E"/>
    <w:rsid w:val="00A26C40"/>
    <w:rsid w:val="00A272FC"/>
    <w:rsid w:val="00A44D7D"/>
    <w:rsid w:val="00A465DF"/>
    <w:rsid w:val="00A4722B"/>
    <w:rsid w:val="00A53ABC"/>
    <w:rsid w:val="00A57DB9"/>
    <w:rsid w:val="00A701F8"/>
    <w:rsid w:val="00A718CB"/>
    <w:rsid w:val="00A71D0D"/>
    <w:rsid w:val="00A772C6"/>
    <w:rsid w:val="00A77307"/>
    <w:rsid w:val="00A842DA"/>
    <w:rsid w:val="00A8561D"/>
    <w:rsid w:val="00AA4A36"/>
    <w:rsid w:val="00AA52F7"/>
    <w:rsid w:val="00AB0AF0"/>
    <w:rsid w:val="00AC0ACA"/>
    <w:rsid w:val="00AD3210"/>
    <w:rsid w:val="00AD4257"/>
    <w:rsid w:val="00AE0F28"/>
    <w:rsid w:val="00AE10AC"/>
    <w:rsid w:val="00AF234E"/>
    <w:rsid w:val="00B01118"/>
    <w:rsid w:val="00B018D0"/>
    <w:rsid w:val="00B03F54"/>
    <w:rsid w:val="00B13CC8"/>
    <w:rsid w:val="00B147B4"/>
    <w:rsid w:val="00B15006"/>
    <w:rsid w:val="00B151E0"/>
    <w:rsid w:val="00B20B45"/>
    <w:rsid w:val="00B21E2C"/>
    <w:rsid w:val="00B234E5"/>
    <w:rsid w:val="00B255AE"/>
    <w:rsid w:val="00B25C54"/>
    <w:rsid w:val="00B26178"/>
    <w:rsid w:val="00B27711"/>
    <w:rsid w:val="00B33221"/>
    <w:rsid w:val="00B35487"/>
    <w:rsid w:val="00B45CC0"/>
    <w:rsid w:val="00B4752E"/>
    <w:rsid w:val="00B51691"/>
    <w:rsid w:val="00B55181"/>
    <w:rsid w:val="00B55962"/>
    <w:rsid w:val="00B566F4"/>
    <w:rsid w:val="00B60C62"/>
    <w:rsid w:val="00B6601F"/>
    <w:rsid w:val="00B744CD"/>
    <w:rsid w:val="00B810F3"/>
    <w:rsid w:val="00B81665"/>
    <w:rsid w:val="00B84A7D"/>
    <w:rsid w:val="00B91216"/>
    <w:rsid w:val="00B918DE"/>
    <w:rsid w:val="00B93852"/>
    <w:rsid w:val="00B9492A"/>
    <w:rsid w:val="00BA4F6A"/>
    <w:rsid w:val="00BA734F"/>
    <w:rsid w:val="00BB1CBB"/>
    <w:rsid w:val="00BC2EBD"/>
    <w:rsid w:val="00BC58D2"/>
    <w:rsid w:val="00BD21DD"/>
    <w:rsid w:val="00BD3B02"/>
    <w:rsid w:val="00BE022B"/>
    <w:rsid w:val="00BE5185"/>
    <w:rsid w:val="00BE7AF5"/>
    <w:rsid w:val="00BF0263"/>
    <w:rsid w:val="00BF0C3D"/>
    <w:rsid w:val="00BF3439"/>
    <w:rsid w:val="00C00C58"/>
    <w:rsid w:val="00C0415D"/>
    <w:rsid w:val="00C1456F"/>
    <w:rsid w:val="00C151D8"/>
    <w:rsid w:val="00C22E72"/>
    <w:rsid w:val="00C3194B"/>
    <w:rsid w:val="00C328F1"/>
    <w:rsid w:val="00C33B45"/>
    <w:rsid w:val="00C429F0"/>
    <w:rsid w:val="00C43086"/>
    <w:rsid w:val="00C47E31"/>
    <w:rsid w:val="00C53DD4"/>
    <w:rsid w:val="00C54EF3"/>
    <w:rsid w:val="00C56EB7"/>
    <w:rsid w:val="00C61165"/>
    <w:rsid w:val="00C739AD"/>
    <w:rsid w:val="00C83455"/>
    <w:rsid w:val="00C86DA9"/>
    <w:rsid w:val="00C87436"/>
    <w:rsid w:val="00C90B19"/>
    <w:rsid w:val="00C90CA8"/>
    <w:rsid w:val="00C913CA"/>
    <w:rsid w:val="00C94077"/>
    <w:rsid w:val="00C97867"/>
    <w:rsid w:val="00CA249F"/>
    <w:rsid w:val="00CA3B56"/>
    <w:rsid w:val="00CA3C05"/>
    <w:rsid w:val="00CA60C9"/>
    <w:rsid w:val="00CA652C"/>
    <w:rsid w:val="00CB4195"/>
    <w:rsid w:val="00CB68B1"/>
    <w:rsid w:val="00CB6DEA"/>
    <w:rsid w:val="00CC0143"/>
    <w:rsid w:val="00CC1B90"/>
    <w:rsid w:val="00CC6DF8"/>
    <w:rsid w:val="00CD05C1"/>
    <w:rsid w:val="00CD374C"/>
    <w:rsid w:val="00CE2500"/>
    <w:rsid w:val="00CE4750"/>
    <w:rsid w:val="00CF6072"/>
    <w:rsid w:val="00CF699D"/>
    <w:rsid w:val="00CF7C6D"/>
    <w:rsid w:val="00D001ED"/>
    <w:rsid w:val="00D013BA"/>
    <w:rsid w:val="00D01E30"/>
    <w:rsid w:val="00D07475"/>
    <w:rsid w:val="00D30B85"/>
    <w:rsid w:val="00D3342A"/>
    <w:rsid w:val="00D3781D"/>
    <w:rsid w:val="00D41458"/>
    <w:rsid w:val="00D41CB7"/>
    <w:rsid w:val="00D50AE1"/>
    <w:rsid w:val="00D544BE"/>
    <w:rsid w:val="00D62FF2"/>
    <w:rsid w:val="00D637DF"/>
    <w:rsid w:val="00D650D4"/>
    <w:rsid w:val="00D65689"/>
    <w:rsid w:val="00D67F50"/>
    <w:rsid w:val="00D700CB"/>
    <w:rsid w:val="00D73928"/>
    <w:rsid w:val="00D75602"/>
    <w:rsid w:val="00D761EE"/>
    <w:rsid w:val="00D84E49"/>
    <w:rsid w:val="00D85E48"/>
    <w:rsid w:val="00D93670"/>
    <w:rsid w:val="00D93CB1"/>
    <w:rsid w:val="00D94EF5"/>
    <w:rsid w:val="00D95924"/>
    <w:rsid w:val="00D95C06"/>
    <w:rsid w:val="00DA4F30"/>
    <w:rsid w:val="00DA520F"/>
    <w:rsid w:val="00DA632D"/>
    <w:rsid w:val="00DB1CB2"/>
    <w:rsid w:val="00DB36CE"/>
    <w:rsid w:val="00DB4C7C"/>
    <w:rsid w:val="00DB7BE1"/>
    <w:rsid w:val="00DC6D79"/>
    <w:rsid w:val="00DC72EE"/>
    <w:rsid w:val="00DE0354"/>
    <w:rsid w:val="00DE15D3"/>
    <w:rsid w:val="00DE4B42"/>
    <w:rsid w:val="00DE5F67"/>
    <w:rsid w:val="00DF34B9"/>
    <w:rsid w:val="00E057DF"/>
    <w:rsid w:val="00E06852"/>
    <w:rsid w:val="00E07224"/>
    <w:rsid w:val="00E17D49"/>
    <w:rsid w:val="00E218D9"/>
    <w:rsid w:val="00E232D7"/>
    <w:rsid w:val="00E23D09"/>
    <w:rsid w:val="00E24E0C"/>
    <w:rsid w:val="00E257A7"/>
    <w:rsid w:val="00E33BD2"/>
    <w:rsid w:val="00E36737"/>
    <w:rsid w:val="00E36DF0"/>
    <w:rsid w:val="00E37B5E"/>
    <w:rsid w:val="00E62118"/>
    <w:rsid w:val="00E72ACD"/>
    <w:rsid w:val="00E80E94"/>
    <w:rsid w:val="00E84C45"/>
    <w:rsid w:val="00E90AC3"/>
    <w:rsid w:val="00E96177"/>
    <w:rsid w:val="00E9740B"/>
    <w:rsid w:val="00EA03DB"/>
    <w:rsid w:val="00EA5B89"/>
    <w:rsid w:val="00EB5F12"/>
    <w:rsid w:val="00EE0309"/>
    <w:rsid w:val="00EE7ECC"/>
    <w:rsid w:val="00F00192"/>
    <w:rsid w:val="00F03487"/>
    <w:rsid w:val="00F1353F"/>
    <w:rsid w:val="00F16B38"/>
    <w:rsid w:val="00F17F6B"/>
    <w:rsid w:val="00F35A4D"/>
    <w:rsid w:val="00F4110A"/>
    <w:rsid w:val="00F52516"/>
    <w:rsid w:val="00F52915"/>
    <w:rsid w:val="00F5783C"/>
    <w:rsid w:val="00F60D76"/>
    <w:rsid w:val="00F63FFB"/>
    <w:rsid w:val="00F803B0"/>
    <w:rsid w:val="00F8368A"/>
    <w:rsid w:val="00F93161"/>
    <w:rsid w:val="00FA40BB"/>
    <w:rsid w:val="00FA5A24"/>
    <w:rsid w:val="00FC30E5"/>
    <w:rsid w:val="00FD0274"/>
    <w:rsid w:val="00FD26ED"/>
    <w:rsid w:val="00FD44B0"/>
    <w:rsid w:val="00FD680C"/>
    <w:rsid w:val="00FE1C44"/>
    <w:rsid w:val="00FE2991"/>
    <w:rsid w:val="00FE4986"/>
    <w:rsid w:val="00FF6597"/>
    <w:rsid w:val="00FF70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73C7"/>
  <w15:docId w15:val="{A88F8ADE-6A0C-4CE5-9B99-046975CF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D4"/>
    <w:rPr>
      <w:rFonts w:eastAsiaTheme="majorEastAsia" w:cstheme="majorBidi"/>
      <w:color w:val="272727" w:themeColor="text1" w:themeTint="D8"/>
    </w:rPr>
  </w:style>
  <w:style w:type="paragraph" w:styleId="Title">
    <w:name w:val="Title"/>
    <w:basedOn w:val="Normal"/>
    <w:next w:val="Normal"/>
    <w:link w:val="TitleChar"/>
    <w:uiPriority w:val="10"/>
    <w:qFormat/>
    <w:rsid w:val="00C53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D4"/>
    <w:pPr>
      <w:spacing w:before="160"/>
      <w:jc w:val="center"/>
    </w:pPr>
    <w:rPr>
      <w:i/>
      <w:iCs/>
      <w:color w:val="404040" w:themeColor="text1" w:themeTint="BF"/>
    </w:rPr>
  </w:style>
  <w:style w:type="character" w:customStyle="1" w:styleId="QuoteChar">
    <w:name w:val="Quote Char"/>
    <w:basedOn w:val="DefaultParagraphFont"/>
    <w:link w:val="Quote"/>
    <w:uiPriority w:val="29"/>
    <w:rsid w:val="00C53DD4"/>
    <w:rPr>
      <w:i/>
      <w:iCs/>
      <w:color w:val="404040" w:themeColor="text1" w:themeTint="BF"/>
    </w:rPr>
  </w:style>
  <w:style w:type="paragraph" w:styleId="ListParagraph">
    <w:name w:val="List Paragraph"/>
    <w:basedOn w:val="Normal"/>
    <w:uiPriority w:val="34"/>
    <w:qFormat/>
    <w:rsid w:val="00C53DD4"/>
    <w:pPr>
      <w:ind w:left="720"/>
      <w:contextualSpacing/>
    </w:pPr>
  </w:style>
  <w:style w:type="character" w:styleId="IntenseEmphasis">
    <w:name w:val="Intense Emphasis"/>
    <w:basedOn w:val="DefaultParagraphFont"/>
    <w:uiPriority w:val="21"/>
    <w:qFormat/>
    <w:rsid w:val="00C53DD4"/>
    <w:rPr>
      <w:i/>
      <w:iCs/>
      <w:color w:val="0F4761" w:themeColor="accent1" w:themeShade="BF"/>
    </w:rPr>
  </w:style>
  <w:style w:type="paragraph" w:styleId="IntenseQuote">
    <w:name w:val="Intense Quote"/>
    <w:basedOn w:val="Normal"/>
    <w:next w:val="Normal"/>
    <w:link w:val="IntenseQuoteChar"/>
    <w:uiPriority w:val="30"/>
    <w:qFormat/>
    <w:rsid w:val="00C53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D4"/>
    <w:rPr>
      <w:i/>
      <w:iCs/>
      <w:color w:val="0F4761" w:themeColor="accent1" w:themeShade="BF"/>
    </w:rPr>
  </w:style>
  <w:style w:type="character" w:styleId="IntenseReference">
    <w:name w:val="Intense Reference"/>
    <w:basedOn w:val="DefaultParagraphFont"/>
    <w:uiPriority w:val="32"/>
    <w:qFormat/>
    <w:rsid w:val="00C53DD4"/>
    <w:rPr>
      <w:b/>
      <w:bCs/>
      <w:smallCaps/>
      <w:color w:val="0F4761" w:themeColor="accent1" w:themeShade="BF"/>
      <w:spacing w:val="5"/>
    </w:rPr>
  </w:style>
  <w:style w:type="paragraph" w:styleId="Header">
    <w:name w:val="header"/>
    <w:basedOn w:val="Normal"/>
    <w:link w:val="HeaderChar"/>
    <w:uiPriority w:val="99"/>
    <w:unhideWhenUsed/>
    <w:rsid w:val="0048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3FD1"/>
  </w:style>
  <w:style w:type="paragraph" w:styleId="Footer">
    <w:name w:val="footer"/>
    <w:basedOn w:val="Normal"/>
    <w:link w:val="FooterChar"/>
    <w:uiPriority w:val="99"/>
    <w:unhideWhenUsed/>
    <w:rsid w:val="0048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3FD1"/>
  </w:style>
  <w:style w:type="character" w:styleId="Hyperlink">
    <w:name w:val="Hyperlink"/>
    <w:basedOn w:val="DefaultParagraphFont"/>
    <w:rsid w:val="00483FD1"/>
    <w:rPr>
      <w:color w:val="0000FF"/>
      <w:u w:val="single"/>
    </w:rPr>
  </w:style>
  <w:style w:type="character" w:customStyle="1" w:styleId="MeniuneNerezolvat1">
    <w:name w:val="Mențiune Nerezolvat1"/>
    <w:basedOn w:val="DefaultParagraphFont"/>
    <w:uiPriority w:val="99"/>
    <w:semiHidden/>
    <w:unhideWhenUsed/>
    <w:rsid w:val="00D50AE1"/>
    <w:rPr>
      <w:color w:val="605E5C"/>
      <w:shd w:val="clear" w:color="auto" w:fill="E1DFDD"/>
    </w:rPr>
  </w:style>
  <w:style w:type="paragraph" w:styleId="NoSpacing">
    <w:name w:val="No Spacing"/>
    <w:link w:val="NoSpacingChar"/>
    <w:uiPriority w:val="1"/>
    <w:qFormat/>
    <w:rsid w:val="006A541E"/>
    <w:pPr>
      <w:spacing w:after="0" w:line="240" w:lineRule="auto"/>
    </w:pPr>
    <w:rPr>
      <w:rFonts w:eastAsiaTheme="minorEastAsia"/>
      <w:kern w:val="0"/>
      <w:lang w:eastAsia="ro-RO"/>
      <w14:ligatures w14:val="none"/>
    </w:rPr>
  </w:style>
  <w:style w:type="character" w:customStyle="1" w:styleId="NoSpacingChar">
    <w:name w:val="No Spacing Char"/>
    <w:basedOn w:val="DefaultParagraphFont"/>
    <w:link w:val="NoSpacing"/>
    <w:uiPriority w:val="1"/>
    <w:rsid w:val="006A541E"/>
    <w:rPr>
      <w:rFonts w:eastAsiaTheme="minorEastAsia"/>
      <w:kern w:val="0"/>
      <w:lang w:eastAsia="ro-RO"/>
      <w14:ligatures w14:val="none"/>
    </w:rPr>
  </w:style>
  <w:style w:type="paragraph" w:styleId="FootnoteText">
    <w:name w:val="footnote text"/>
    <w:basedOn w:val="Normal"/>
    <w:link w:val="FootnoteTextChar"/>
    <w:uiPriority w:val="99"/>
    <w:semiHidden/>
    <w:unhideWhenUsed/>
    <w:rsid w:val="00487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661"/>
    <w:rPr>
      <w:sz w:val="20"/>
      <w:szCs w:val="20"/>
    </w:rPr>
  </w:style>
  <w:style w:type="character" w:styleId="FootnoteReference">
    <w:name w:val="footnote reference"/>
    <w:basedOn w:val="DefaultParagraphFont"/>
    <w:uiPriority w:val="99"/>
    <w:semiHidden/>
    <w:unhideWhenUsed/>
    <w:rsid w:val="00487661"/>
    <w:rPr>
      <w:vertAlign w:val="superscript"/>
    </w:rPr>
  </w:style>
  <w:style w:type="table" w:customStyle="1" w:styleId="Tabelgril4-Accentuare21">
    <w:name w:val="Tabel grilă 4 - Accentuare 21"/>
    <w:basedOn w:val="TableNormal"/>
    <w:uiPriority w:val="49"/>
    <w:rsid w:val="008A4375"/>
    <w:pPr>
      <w:spacing w:after="0" w:line="240" w:lineRule="auto"/>
    </w:pPr>
    <w:rPr>
      <w:rFonts w:eastAsiaTheme="minorEastAsia"/>
      <w:kern w:val="0"/>
      <w:lang w:val="en-US" w:eastAsia="ja-JP"/>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1">
    <w:name w:val="Grid Table 41"/>
    <w:basedOn w:val="TableNormal"/>
    <w:uiPriority w:val="49"/>
    <w:rsid w:val="00646C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49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ACD"/>
    <w:rPr>
      <w:rFonts w:ascii="Segoe UI" w:hAnsi="Segoe UI" w:cs="Segoe UI"/>
      <w:sz w:val="18"/>
      <w:szCs w:val="18"/>
    </w:rPr>
  </w:style>
  <w:style w:type="table" w:customStyle="1" w:styleId="GridTable4-Accent11">
    <w:name w:val="Grid Table 4 - Accent 11"/>
    <w:basedOn w:val="TableNormal"/>
    <w:uiPriority w:val="49"/>
    <w:rsid w:val="00E9740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MeniuneNerezolvat2">
    <w:name w:val="Mențiune Nerezolvat2"/>
    <w:basedOn w:val="DefaultParagraphFont"/>
    <w:uiPriority w:val="99"/>
    <w:semiHidden/>
    <w:unhideWhenUsed/>
    <w:rsid w:val="00307460"/>
    <w:rPr>
      <w:color w:val="605E5C"/>
      <w:shd w:val="clear" w:color="auto" w:fill="E1DFDD"/>
    </w:rPr>
  </w:style>
  <w:style w:type="character" w:styleId="PageNumber">
    <w:name w:val="page number"/>
    <w:basedOn w:val="DefaultParagraphFont"/>
    <w:uiPriority w:val="99"/>
    <w:unhideWhenUsed/>
    <w:rsid w:val="00771E8B"/>
  </w:style>
  <w:style w:type="table" w:customStyle="1" w:styleId="GridTable1Light1">
    <w:name w:val="Grid Table 1 Light1"/>
    <w:basedOn w:val="TableNormal"/>
    <w:uiPriority w:val="46"/>
    <w:rsid w:val="00B151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izarihartuire@cultur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re@cultura.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3E2C-E904-4DE2-B0FC-891B7032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7884</Words>
  <Characters>44939</Characters>
  <Application>Microsoft Office Word</Application>
  <DocSecurity>0</DocSecurity>
  <Lines>374</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Adrian-Alexandru BLIDARU</dc:creator>
  <cp:lastModifiedBy>Andreea Uveghes</cp:lastModifiedBy>
  <cp:revision>4</cp:revision>
  <cp:lastPrinted>2024-03-11T15:01:00Z</cp:lastPrinted>
  <dcterms:created xsi:type="dcterms:W3CDTF">2024-09-30T09:04:00Z</dcterms:created>
  <dcterms:modified xsi:type="dcterms:W3CDTF">2024-09-30T09:15:00Z</dcterms:modified>
</cp:coreProperties>
</file>